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7D" w:rsidRDefault="00E93128">
      <w:pPr>
        <w:pStyle w:val="Naslov1"/>
      </w:pPr>
      <w:bookmarkStart w:id="0" w:name="_GoBack"/>
      <w:bookmarkEnd w:id="0"/>
      <w:r>
        <w:t>Podatki študijskega programa Agronomija</w:t>
      </w:r>
    </w:p>
    <w:p w:rsidR="007E6E7D" w:rsidRDefault="00E93128">
      <w:pPr>
        <w:pStyle w:val="Naslov2"/>
      </w:pPr>
      <w:r>
        <w:t>Osnovni podatki</w:t>
      </w:r>
    </w:p>
    <w:tbl>
      <w:tblPr>
        <w:tblStyle w:val="PlainTable"/>
        <w:tblW w:w="0" w:type="auto"/>
        <w:tblLook w:val="04A0" w:firstRow="1" w:lastRow="0" w:firstColumn="1" w:lastColumn="0" w:noHBand="0" w:noVBand="1"/>
      </w:tblPr>
      <w:tblGrid>
        <w:gridCol w:w="2351"/>
        <w:gridCol w:w="7277"/>
      </w:tblGrid>
      <w:tr w:rsidR="007E6E7D">
        <w:tc>
          <w:tcPr>
            <w:tcW w:w="0" w:type="auto"/>
          </w:tcPr>
          <w:p w:rsidR="007E6E7D" w:rsidRDefault="00E93128">
            <w:r>
              <w:t>Ime programa</w:t>
            </w:r>
          </w:p>
        </w:tc>
        <w:tc>
          <w:tcPr>
            <w:tcW w:w="0" w:type="auto"/>
          </w:tcPr>
          <w:p w:rsidR="007E6E7D" w:rsidRDefault="00E93128">
            <w:r>
              <w:rPr>
                <w:b/>
              </w:rPr>
              <w:t>Agronomija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Lastnosti programa</w:t>
            </w:r>
          </w:p>
        </w:tc>
        <w:tc>
          <w:tcPr>
            <w:tcW w:w="0" w:type="auto"/>
          </w:tcPr>
          <w:p w:rsidR="007E6E7D" w:rsidRDefault="007E6E7D"/>
        </w:tc>
      </w:tr>
      <w:tr w:rsidR="007E6E7D">
        <w:tc>
          <w:tcPr>
            <w:tcW w:w="0" w:type="auto"/>
          </w:tcPr>
          <w:p w:rsidR="007E6E7D" w:rsidRDefault="00E93128">
            <w:r>
              <w:t>Vrsta</w:t>
            </w:r>
          </w:p>
        </w:tc>
        <w:tc>
          <w:tcPr>
            <w:tcW w:w="0" w:type="auto"/>
          </w:tcPr>
          <w:p w:rsidR="007E6E7D" w:rsidRDefault="00E93128">
            <w:r>
              <w:t>magistrski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Stopnja</w:t>
            </w:r>
          </w:p>
        </w:tc>
        <w:tc>
          <w:tcPr>
            <w:tcW w:w="0" w:type="auto"/>
          </w:tcPr>
          <w:p w:rsidR="007E6E7D" w:rsidRDefault="00E93128">
            <w:r>
              <w:t>druga stopnja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KLASIUS-SRV</w:t>
            </w:r>
          </w:p>
        </w:tc>
        <w:tc>
          <w:tcPr>
            <w:tcW w:w="0" w:type="auto"/>
          </w:tcPr>
          <w:p w:rsidR="007E6E7D" w:rsidRDefault="00E93128">
            <w:r>
              <w:t>Magistrsko izobraževanje (druga bolonjska stopnja)/magistrska izobrazba (druga bolonjska stopnja) (17003)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ISCED</w:t>
            </w:r>
          </w:p>
        </w:tc>
        <w:tc>
          <w:tcPr>
            <w:tcW w:w="0" w:type="auto"/>
          </w:tcPr>
          <w:p w:rsidR="007E6E7D" w:rsidRDefault="00E93128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kmetijstvo, gozdarstvo, ribištvo (62)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KLASIUS-P</w:t>
            </w:r>
          </w:p>
        </w:tc>
        <w:tc>
          <w:tcPr>
            <w:tcW w:w="0" w:type="auto"/>
          </w:tcPr>
          <w:p w:rsidR="007E6E7D" w:rsidRDefault="00E93128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t>Poljedelstvo (6211)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KLASIUS-P-16</w:t>
            </w:r>
          </w:p>
        </w:tc>
        <w:tc>
          <w:tcPr>
            <w:tcW w:w="0" w:type="auto"/>
          </w:tcPr>
          <w:p w:rsidR="007E6E7D" w:rsidRDefault="00E93128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Kmetijstvo, podrobneje neopredeljeno (0810)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Frascati</w:t>
            </w:r>
          </w:p>
        </w:tc>
        <w:tc>
          <w:tcPr>
            <w:tcW w:w="0" w:type="auto"/>
          </w:tcPr>
          <w:p w:rsidR="007E6E7D" w:rsidRDefault="00E93128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Biotehniške vede (4)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Raven SOK</w:t>
            </w:r>
          </w:p>
        </w:tc>
        <w:tc>
          <w:tcPr>
            <w:tcW w:w="0" w:type="auto"/>
          </w:tcPr>
          <w:p w:rsidR="007E6E7D" w:rsidRDefault="00E93128">
            <w:r>
              <w:t>Raven SOK 8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Raven EOK</w:t>
            </w:r>
          </w:p>
        </w:tc>
        <w:tc>
          <w:tcPr>
            <w:tcW w:w="0" w:type="auto"/>
          </w:tcPr>
          <w:p w:rsidR="007E6E7D" w:rsidRDefault="00E93128">
            <w:r>
              <w:t>Raven EOK 7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Raven EOVK</w:t>
            </w:r>
          </w:p>
        </w:tc>
        <w:tc>
          <w:tcPr>
            <w:tcW w:w="0" w:type="auto"/>
          </w:tcPr>
          <w:p w:rsidR="007E6E7D" w:rsidRDefault="00E93128">
            <w:r>
              <w:t>Druga stopnja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Področja/moduli/smeri</w:t>
            </w:r>
          </w:p>
        </w:tc>
        <w:tc>
          <w:tcPr>
            <w:tcW w:w="0" w:type="auto"/>
          </w:tcPr>
          <w:p w:rsidR="007E6E7D" w:rsidRDefault="00E93128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Ni členitve (študijski program)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Članice Univerze v Ljubljani</w:t>
            </w:r>
          </w:p>
        </w:tc>
        <w:tc>
          <w:tcPr>
            <w:tcW w:w="0" w:type="auto"/>
          </w:tcPr>
          <w:p w:rsidR="007E6E7D" w:rsidRDefault="00E93128">
            <w:pPr>
              <w:pStyle w:val="Odstavekseznama"/>
              <w:numPr>
                <w:ilvl w:val="0"/>
                <w:numId w:val="6"/>
              </w:numPr>
              <w:ind w:left="357" w:hanging="357"/>
            </w:pPr>
            <w:r>
              <w:t>Biotehniška fakulteta, Jamnikarjeva ulica 101, 1000 Ljubljana, Slovenija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Trajanje (leta)</w:t>
            </w:r>
          </w:p>
        </w:tc>
        <w:tc>
          <w:tcPr>
            <w:tcW w:w="0" w:type="auto"/>
          </w:tcPr>
          <w:p w:rsidR="007E6E7D" w:rsidRDefault="00E93128">
            <w:r>
              <w:t>2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Število KT na letnik</w:t>
            </w:r>
          </w:p>
        </w:tc>
        <w:tc>
          <w:tcPr>
            <w:tcW w:w="0" w:type="auto"/>
          </w:tcPr>
          <w:p w:rsidR="007E6E7D" w:rsidRDefault="00E93128">
            <w:r>
              <w:t>60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Načini izvajanja študija</w:t>
            </w:r>
          </w:p>
        </w:tc>
        <w:tc>
          <w:tcPr>
            <w:tcW w:w="0" w:type="auto"/>
          </w:tcPr>
          <w:p w:rsidR="007E6E7D" w:rsidRDefault="00E93128">
            <w:r>
              <w:t>redni</w:t>
            </w:r>
          </w:p>
        </w:tc>
      </w:tr>
    </w:tbl>
    <w:p w:rsidR="007E6E7D" w:rsidRDefault="00E93128">
      <w:pPr>
        <w:pStyle w:val="Naslov2"/>
      </w:pPr>
      <w:r>
        <w:t>Temeljni cilji programa</w:t>
      </w:r>
    </w:p>
    <w:p w:rsidR="007E6E7D" w:rsidRDefault="00E93128">
      <w:r>
        <w:t>Magistrski program Agronomija je namenjen nadaljevanju Univerzitetnega programa prve stopnje Kmetijstvo - agronomija. Poudarek je na poglabljanju znanj in m</w:t>
      </w:r>
      <w:r>
        <w:t>etod s področja naravoslovnih osnov rastlinske pridelave v povezavi s celostnim gospodarjenjem s kmetijskim prostorom in varstvom okolja.</w:t>
      </w:r>
      <w:r>
        <w:br/>
        <w:t>Program je zasnovan interdisciplinarno, kar je nujno za moderni profil agronoma, ki mora poleg kmetijskih tehnologij i</w:t>
      </w:r>
      <w:r>
        <w:t>n znanstveno-raziskovalnih vidikov agronomije obvladati tudi vsebine s področja trajnostnega gospodarjenja s prostorom in varstvom okolja, kar je zaradi spremenjene vloge kmetijstva imperativ v razvitih deželah Evrope in širše. Program usposablja za razume</w:t>
      </w:r>
      <w:r>
        <w:t>vanje splošnih naravoslovnih osnov kmetijstva, kmetijskih tehnologij in reševanje najzahtevnejših strokovnih nalog povezanih s kmetijsko dejavnostjo, rabo prostora in varstvom okolja.</w:t>
      </w:r>
      <w:r>
        <w:br/>
        <w:t>Magistri v štirih semestrih poglobijo znanja iz naravoslovnih vsebin kme</w:t>
      </w:r>
      <w:r>
        <w:t>tijske pridelave in varstva okolja, ki so jih pridobili na prvi stopnji, nadgradijo strokovne kompetence na področju poljedelstva in travništva, pridobijo strokovna in metodološka znanja za gospodarjenje s kmetijskim prostorom in varovanjem okolja ter se u</w:t>
      </w:r>
      <w:r>
        <w:t>vedejo v znanstveno raziskovalno delo na tem področju.</w:t>
      </w:r>
    </w:p>
    <w:p w:rsidR="007E6E7D" w:rsidRDefault="00E93128">
      <w:pPr>
        <w:pStyle w:val="Naslov2"/>
      </w:pPr>
      <w:r>
        <w:t>Splošne kompetence (učni izidi)</w:t>
      </w:r>
    </w:p>
    <w:p w:rsidR="007E6E7D" w:rsidRDefault="00E93128">
      <w:r>
        <w:t>- na osnovi poglobljenega znanja s področja naravoslovja so študenti sposobni analizirati posamezne faze rastlinske pridelave, uporabiti za okolje primerne tehnologije ter predvideti negativne posledice kmetijstva na okolje kot tudi vlogo kmetijstva pri oh</w:t>
      </w:r>
      <w:r>
        <w:t>ranjanju kulturne krajine</w:t>
      </w:r>
      <w:r>
        <w:br/>
        <w:t>- tako poglobljena temeljna in tehnološka znanja s področja rastlinske pridelave dajejo študentom primerno osnovo za nadaljevanje doktorskega študija na področju agronomije in upravljanja z okoljem</w:t>
      </w:r>
      <w:r>
        <w:br/>
        <w:t xml:space="preserve">- študenti razvijejo sposobnost </w:t>
      </w:r>
      <w:r>
        <w:t xml:space="preserve">interdisciplinarnega in timskega dela ter povezovanja teoretičnih spoznanj s področja okoljskih ved (vede o tleh, agrometeorologija, hidrologija), naravoslovnih ved (biologije, kemije, fizike, matematike) s </w:t>
      </w:r>
      <w:r>
        <w:lastRenderedPageBreak/>
        <w:t>tehnologijami rastlinske pridelave (poljedelstvo,</w:t>
      </w:r>
      <w:r>
        <w:t xml:space="preserve"> gospodarjenje s travišči, fitomedicina, žlahtnjenje rastlin, mehanizacija v kmetijstvu)</w:t>
      </w:r>
      <w:r>
        <w:br/>
        <w:t>- razvijejo sposobnost povezovanja znanj iz različnih virov (predavanja, vaje, terenski pouk, praksa, učbeniki, strokovna in znanstvena literatura, podatkovne baze, me</w:t>
      </w:r>
      <w:r>
        <w:t>dmrežje) in njihove uporabe na različnih ravneh (študij, izdelava diplome, praktično usposabljanje, zaposlitev) in družbenoekonomskih situacijah (delo v kmetijski pridelavi, pri izvajanju ukrepov varstva okolja, v trgovini, vladnih in upravnih službah na p</w:t>
      </w:r>
      <w:r>
        <w:t>odročju kmetijstva, pri raziskovanju)</w:t>
      </w:r>
      <w:r>
        <w:br/>
        <w:t>- ob tako pridobljenem znanju študenti dosežejo potrebno samostojnost, kritičnost do lastnega dela in dela drugih, profesionalnost pri svojem delu, kar omogoča etični odnos do strokovnega in raziskovalnega dela</w:t>
      </w:r>
      <w:r>
        <w:br/>
        <w:t>- razvi</w:t>
      </w:r>
      <w:r>
        <w:t>jejo sposobnost komunikacije v svojem delovnem in bivalnem okolju, kjer svoje znanje dajejo in povezujejo z drugimi</w:t>
      </w:r>
    </w:p>
    <w:p w:rsidR="007E6E7D" w:rsidRDefault="00E93128">
      <w:pPr>
        <w:pStyle w:val="Naslov2"/>
      </w:pPr>
      <w:r>
        <w:t>Predmetno-specifične kompetence (učni izidi)</w:t>
      </w:r>
    </w:p>
    <w:p w:rsidR="007E6E7D" w:rsidRDefault="00E93128">
      <w:r>
        <w:t>- magister obvlada tehnološka znanja s področja poljedelstva, rabe in vzdrževanja travišč, fito</w:t>
      </w:r>
      <w:r>
        <w:t>medicine, žlahtnjenja rastlin, genetike in biotehnologije kot bistvenih osnov rastlinske pridelave</w:t>
      </w:r>
      <w:r>
        <w:br/>
        <w:t>- obvlada metode urejanja kmetijskih zemljišč, metode analize in monitoringa kmetijskih tal, tipov vegetacije in</w:t>
      </w:r>
      <w:r>
        <w:br/>
        <w:t>škodljivih učinkov onesnaževanja okolja na t</w:t>
      </w:r>
      <w:r>
        <w:t>la, vegetacijo in podtalnico</w:t>
      </w:r>
      <w:r>
        <w:br/>
        <w:t>- ima znanja in veščine s področja naravoslovnih in okoljskih osnov agronomije v povezavi s kmetijskimi tehnologijami, varstvom okolja in kmetijskega prostora, ki mu bodo omogočala zaposlitev na vodilnih mestih v kmetijski proi</w:t>
      </w:r>
      <w:r>
        <w:t>zvodnji in na drugih, s kmetijstvom povezanih panogah kot tudi na izobraževalnem in raziskovalnem področju.</w:t>
      </w:r>
      <w:r>
        <w:br/>
        <w:t>- v tehnološke osnove pridelave hrane in upravljanja s prostorom je sposoben vnesti ekosistemski princip in s tem razviti razumevanje agronomije kot</w:t>
      </w:r>
      <w:r>
        <w:t xml:space="preserve"> interdisciplinarne discipline, ki povezuje naravno okolje, agroekosisteme in socioekonomske vidike kmetijske pridelave</w:t>
      </w:r>
      <w:r>
        <w:br/>
        <w:t>- v kmetijsko pridelavo je v največji možni meri sposoben vnesti elemente trajnostnega razvoja po zgledu delovanja naravnih ekosistemov</w:t>
      </w:r>
      <w:r>
        <w:br/>
      </w:r>
      <w:r>
        <w:t>- razume okoljsko, krajinsko in socio-ekonomsko vlogo kmetijstva</w:t>
      </w:r>
      <w:r>
        <w:br/>
        <w:t xml:space="preserve">- ima znanje in obvlada metode za spremljanje stanja okolja v kmetijstvu in širše s poudarkom na spremljanju sprememb v rabi tal in posledic, ki jih prenaša onesnaževanje okolja iz različnih </w:t>
      </w:r>
      <w:r>
        <w:t>virov in klimatske spremembe</w:t>
      </w:r>
      <w:r>
        <w:br/>
        <w:t>- kritično zna oceniti, slediti in odpravljati škodljive učinke kmetijske pridelave na okolje</w:t>
      </w:r>
      <w:r>
        <w:br/>
        <w:t>- pozna domačo, evropsko in mednarodno okoljsko zakonodajo, aktivnosti in ukrepe, ki so povezani z njo, predvsem glede na kmetijski s</w:t>
      </w:r>
      <w:r>
        <w:t>ektor</w:t>
      </w:r>
      <w:r>
        <w:br/>
        <w:t>- sposoben je komunikacije in iskanja informacij z različnimi orodji in preko različnih virov vzgojen je v duhu potrebe po permanentnem izpopolnjevanju in izobraževanju.</w:t>
      </w:r>
    </w:p>
    <w:p w:rsidR="007E6E7D" w:rsidRDefault="00E93128">
      <w:pPr>
        <w:pStyle w:val="Naslov2"/>
      </w:pPr>
      <w:r>
        <w:t>Pogoji za vpis</w:t>
      </w:r>
    </w:p>
    <w:p w:rsidR="007E6E7D" w:rsidRDefault="00E93128">
      <w:r>
        <w:t>V magistrski študijski program Agronomija se lahko vpišejo kandid</w:t>
      </w:r>
      <w:r>
        <w:t>ati, ki so zaključili:</w:t>
      </w:r>
    </w:p>
    <w:p w:rsidR="007E6E7D" w:rsidRDefault="00E93128">
      <w:r>
        <w:t>a) akreditiran univerzitetni ali visokošolski strokovni študijski program prve stopnje s področja ved o življenju oz. biotehniških ved na Biotehniški fakulteti ali drugih fakultetah in univerzah;</w:t>
      </w:r>
    </w:p>
    <w:p w:rsidR="007E6E7D" w:rsidRDefault="00E93128">
      <w:r>
        <w:t>b) univerzitetni ali visokošolski str</w:t>
      </w:r>
      <w:r>
        <w:t>okovni študijski program prve stopnje z drugih strokovnih področij, ki obsegajo vsaj 180 kreditnih točk po ECTS, če dodatno opravi od 10 do 60 kreditnih točk po ECTS izmed predmetov univerzitetnega študijskega programa prve stopnje Kmetijstvo - agronomija,</w:t>
      </w:r>
      <w:r>
        <w:t xml:space="preserve"> ki jih za vsakega kandidata posebej določi pristojna študijska komisija Oddelka za agronomijo. Kandidati lahko dodatne obveznosti opravijo med študijem na prvi stopnji ali z opravljanjem izpitov pred vpisom v magistrski študij;</w:t>
      </w:r>
    </w:p>
    <w:p w:rsidR="007E6E7D" w:rsidRDefault="00E93128">
      <w:r>
        <w:t>c) visokošolski strokovni š</w:t>
      </w:r>
      <w:r>
        <w:t>tudijski program, sprejet pred 11. 6. 2004, s področja ved o življenju oz. biotehniških ved na Biotehniški fakulteti ali drugih fakultetah in univerzah;</w:t>
      </w:r>
    </w:p>
    <w:p w:rsidR="007E6E7D" w:rsidRDefault="00E93128">
      <w:r>
        <w:t xml:space="preserve">d) visokošolski strokovni študijski program, sprejet pred 11. 6. 2004, z drugih strokovnih področij če </w:t>
      </w:r>
      <w:r>
        <w:t>dodatno opravi od 10 do 60 kreditnih točk po ECTS izmed predmetov univerzitetnega študijskega programa prve stopnje Kmetijstvo - agronomija, ki jih za vsakega kandidata posebej določi pristojna študijska komisija Oddelka za agronomijo. Kandidati lahko doda</w:t>
      </w:r>
      <w:r>
        <w:t>tne obveznosti opravijo med študijem na prvi stopnji ali z opravljanjem izpitov pred vpisom v magistrski študij.</w:t>
      </w:r>
    </w:p>
    <w:p w:rsidR="007E6E7D" w:rsidRDefault="00E93128">
      <w:r>
        <w:t>Pogoje za vpis izpolnjujejo tudi kandidati, ki so končali enakovredno izobraževanje kot je navedeno v točkah od a) do d) v tujini, in se vpisuj</w:t>
      </w:r>
      <w:r>
        <w:t>ejo pod enakimi pogoji, kot veljajo za kandidate, ki so zaključili šolanje v Sloveniji.</w:t>
      </w:r>
    </w:p>
    <w:p w:rsidR="007E6E7D" w:rsidRDefault="00E93128">
      <w:pPr>
        <w:pStyle w:val="Naslov2"/>
      </w:pPr>
      <w:r>
        <w:lastRenderedPageBreak/>
        <w:t>Merila za izbiro ob omejitvi vpisa</w:t>
      </w:r>
    </w:p>
    <w:p w:rsidR="007E6E7D" w:rsidRDefault="00E93128">
      <w:r>
        <w:t>V primeru omejitve vpisa bodo:</w:t>
      </w:r>
    </w:p>
    <w:p w:rsidR="007E6E7D" w:rsidRDefault="00E93128">
      <w:pPr>
        <w:pStyle w:val="Odstavekseznama"/>
        <w:numPr>
          <w:ilvl w:val="0"/>
          <w:numId w:val="7"/>
        </w:numPr>
        <w:spacing w:after="0"/>
        <w:ind w:left="357" w:hanging="357"/>
      </w:pPr>
      <w:r>
        <w:t>kandidati iz točke a in c izbrani na osnovi poprečja ocen na dodiplomskem študiju</w:t>
      </w:r>
    </w:p>
    <w:p w:rsidR="007E6E7D" w:rsidRDefault="00E93128">
      <w:pPr>
        <w:pStyle w:val="Odstavekseznama"/>
        <w:numPr>
          <w:ilvl w:val="0"/>
          <w:numId w:val="7"/>
        </w:numPr>
        <w:spacing w:after="0"/>
        <w:ind w:left="357" w:hanging="357"/>
      </w:pPr>
      <w:r>
        <w:t>kandidati iz točke b in d:</w:t>
      </w:r>
    </w:p>
    <w:p w:rsidR="007E6E7D" w:rsidRDefault="00E93128">
      <w:r>
        <w:t>- 60% poprečje ocen na dodiplomskem študiju</w:t>
      </w:r>
    </w:p>
    <w:p w:rsidR="007E6E7D" w:rsidRDefault="00E93128">
      <w:r>
        <w:t>- 40% poprečje ocen dodatnih izpitov, določenih v tč. b in d</w:t>
      </w:r>
    </w:p>
    <w:p w:rsidR="007E6E7D" w:rsidRDefault="00E93128">
      <w:pPr>
        <w:pStyle w:val="Naslov2"/>
      </w:pPr>
      <w:r>
        <w:t>Merila za priznavanje znanja in spretnosti, pridobljenih pred vpisom v program</w:t>
      </w:r>
    </w:p>
    <w:p w:rsidR="007E6E7D" w:rsidRDefault="00E93128">
      <w:r>
        <w:t>Študentu se lahko priznajo znanja, ki po vseb</w:t>
      </w:r>
      <w:r>
        <w:t>ini in obsegu ustrezajo učnim vsebinam predmetov v drugostopenjskem magistrskem študijskem programu Agronomija, pridobljena v različnih oblikah izobraževanja.</w:t>
      </w:r>
      <w:r>
        <w:br/>
        <w:t>O priznavanju znanj in spretnosti pridobljenih pred vpisom odloča Študijska komisija Oddelka za a</w:t>
      </w:r>
      <w:r>
        <w:t>gronomijo, na podlagi pisne vloge študenta, priloženih spričeval in drugih listin, ki dokazujejo uspešno pridobljeno znanje ter vsebino teh znanj.</w:t>
      </w:r>
      <w:r>
        <w:br/>
        <w:t>Pri priznavanju znanja, pridobljenega pred vpisom, bo Študijska komisija upoštevala naslednja merila:</w:t>
      </w:r>
      <w:r>
        <w:br/>
        <w:t>- ustre</w:t>
      </w:r>
      <w:r>
        <w:t>znost pogojev za pristop v različne oblike izobraževanja (zahtevana predhodna izobrazba za vključitev v izobraževanje),</w:t>
      </w:r>
      <w:r>
        <w:br/>
        <w:t>- primerljivost obsega izobraževanja (število ur predhodnega izobraževanja glede na obseg predmeta, pri katerem</w:t>
      </w:r>
      <w:r>
        <w:br/>
        <w:t>se obveznost priznava),</w:t>
      </w:r>
      <w:r>
        <w:br/>
      </w:r>
      <w:r>
        <w:t>- ustreznost vsebine izobraževanja glede na vsebino predmeta, pri katerem se obveznost priznava.</w:t>
      </w:r>
      <w:r>
        <w:br/>
        <w:t>Pridobljena znanja se lahko priznajo kot opravljena obveznost, če je bil pogoj za vključitev v izobraževanje skladen s pogoji za vključitev v program Agronomij</w:t>
      </w:r>
      <w:r>
        <w:t>a, če je predhodno izobraževanje obsegalo najmanj 75% obsega predmeta in najmanj 75% vsebin ustreza vsebinam predmeta, pri katerem se priznava študijska obveznost. V primeru, da komisija ugotovi, da se pridobljeno znanje lahko prizna, se to ovrednoti z ena</w:t>
      </w:r>
      <w:r>
        <w:t>kim številom točk po ECTS, kot znaša število kreditnih točk pri predmetu.</w:t>
      </w:r>
    </w:p>
    <w:p w:rsidR="007E6E7D" w:rsidRDefault="00E93128">
      <w:pPr>
        <w:pStyle w:val="Naslov2"/>
      </w:pPr>
      <w:r>
        <w:t>Načini ocenjevanja</w:t>
      </w:r>
    </w:p>
    <w:p w:rsidR="007E6E7D" w:rsidRDefault="00E93128">
      <w:r>
        <w:t xml:space="preserve">Načini ocenjevanja so skladni s </w:t>
      </w:r>
      <w:hyperlink r:id="rId6" w:history="1">
        <w:r>
          <w:rPr>
            <w:rStyle w:val="Hiperpovezava"/>
          </w:rPr>
          <w:t>Statutom UL</w:t>
        </w:r>
      </w:hyperlink>
      <w:r>
        <w:t xml:space="preserve"> in navedeni v učnih načrtih.</w:t>
      </w:r>
    </w:p>
    <w:p w:rsidR="007E6E7D" w:rsidRDefault="00E93128">
      <w:pPr>
        <w:pStyle w:val="Naslov2"/>
      </w:pPr>
      <w:r>
        <w:t>Pogoji za napredovanje po programu</w:t>
      </w:r>
    </w:p>
    <w:p w:rsidR="007E6E7D" w:rsidRDefault="00E93128">
      <w:r>
        <w:t>Pogoji za vpis v drugi letnik:</w:t>
      </w:r>
      <w:r>
        <w:br/>
        <w:t xml:space="preserve">Študenti morajo imeti za vpis v drugi letnik opravljene vse vaje in doseženih 45 kreditnih točk po ECTS. Študijska komisija Oddelka </w:t>
      </w:r>
      <w:r>
        <w:t>za agronomijo lahko izjemoma odobri napredovanje v višji letnik študentu, ki je v predhodnem letniku dosegel najmanj 30 kreditnih točk po ECTS, če ima za to opravičljive razloge. Za opravičene razloge štejejo razlogi navedeni v Statutu Univerze v Ljubljani</w:t>
      </w:r>
      <w:r>
        <w:t>.</w:t>
      </w:r>
    </w:p>
    <w:p w:rsidR="007E6E7D" w:rsidRDefault="00E93128">
      <w:r>
        <w:br/>
        <w:t>Pogoji za ponavljanje letnika:</w:t>
      </w:r>
      <w:r>
        <w:br/>
        <w:t>Študenti morajo imeti za ponavljanje prvega letnika doseženih najmanj 30 kreditnih točk po ECTS.</w:t>
      </w:r>
      <w:r>
        <w:br/>
        <w:t>Študijska komisija Oddelka za agronomijo lahko izjemoma odobri ponavljanje prvega letnika študentu, ki ne izpolnjuje tega pog</w:t>
      </w:r>
      <w:r>
        <w:t>oja, če ima za to opravičljive razloge. Za opravičene razloge štejejo razlogi navedeni v Statutu Univerze v Ljubljani. Študent lahko v času študija enkrat ponavlja letnik ali enkrat spremeni študijski program zaradi neizpolnitve</w:t>
      </w:r>
      <w:r>
        <w:br/>
        <w:t>obveznosti v prejšnjem štud</w:t>
      </w:r>
      <w:r>
        <w:t>ijskem programu.</w:t>
      </w:r>
    </w:p>
    <w:p w:rsidR="007E6E7D" w:rsidRDefault="00E93128">
      <w:pPr>
        <w:pStyle w:val="Naslov2"/>
      </w:pPr>
      <w:r>
        <w:t>Pogoji za prehajanje med programi</w:t>
      </w:r>
    </w:p>
    <w:p w:rsidR="007E6E7D" w:rsidRDefault="00E93128">
      <w:r>
        <w:t>Za prehod med študijskimi programi šteje prenehanje študentovega izobraževanja v študijskem programu, v katerega se je vpisal, in nadaljevanje izobraževanja v novem študijskem programu.</w:t>
      </w:r>
    </w:p>
    <w:p w:rsidR="007E6E7D" w:rsidRDefault="00E93128">
      <w:r>
        <w:t xml:space="preserve">Mogoč je prehod iz </w:t>
      </w:r>
      <w:r>
        <w:t>študijskih programov druge stopnje ter prehod diplomantov univerzitetnih študijskih programov, sprejetih pred 11. 6. 2004, če so izpolnjeni pogoji za vpis v program Agronomija in če je kandidatu pri vpisu v študijski program Agronomija po kriterijih za pri</w:t>
      </w:r>
      <w:r>
        <w:t>znavanje mogoče priznati vsaj polovico obveznosti po ECTS, ki jih je opravil na prejšnjem študijskem programu. Kandidat se lahko vpiše v drugi letnik študija Agronomija, če mu je v postopku priznavanja zaradi prehoda priznanih vsaj toliko kreditnih točk, k</w:t>
      </w:r>
      <w:r>
        <w:t>ot je pogoj za vpis v drugi letnik programa Agronomija.</w:t>
      </w:r>
    </w:p>
    <w:p w:rsidR="007E6E7D" w:rsidRDefault="00E93128">
      <w:r>
        <w:lastRenderedPageBreak/>
        <w:t>Kandidatu za prehod se lahko priznajo znanja, ki po vsebini in obsegu ustrezajo učnim vsebinam predmetov v drugostopenjskem magistrskem študijskem programu Agronomija, pridobljena v različnih oblikah izobraževanja. O priznavanju znanj in spretnosti, pridob</w:t>
      </w:r>
      <w:r>
        <w:t>ljenih pred vpisom odloča pristojna študijska komisija Oddelka za agronomijo, na podlagi pisne vloge študenta, priloženih spričeval in drugih listin, ki dokazujejo uspešno pridobljeno znanje ter vsebino teh znanj.</w:t>
      </w:r>
    </w:p>
    <w:p w:rsidR="007E6E7D" w:rsidRDefault="00E93128">
      <w:pPr>
        <w:pStyle w:val="Naslov2"/>
      </w:pPr>
      <w:r>
        <w:t>Pogoji za dokončanje študija</w:t>
      </w:r>
    </w:p>
    <w:p w:rsidR="007E6E7D" w:rsidRDefault="00E93128">
      <w:r>
        <w:t>Za dokončanje</w:t>
      </w:r>
      <w:r>
        <w:t xml:space="preserve"> študija mora študent opraviti vse obveznosti pri vseh predmetih, ki jih je vpisal, ter izdelati in</w:t>
      </w:r>
      <w:r>
        <w:br/>
        <w:t>zagovarjati magistrsko delo.</w:t>
      </w:r>
      <w:r>
        <w:br/>
        <w:t>Študent je končal študij, ko je z navedenimi obveznostmi dosegel 120 ECTS.</w:t>
      </w:r>
    </w:p>
    <w:p w:rsidR="007E6E7D" w:rsidRDefault="00E93128">
      <w:pPr>
        <w:pStyle w:val="Naslov2"/>
      </w:pPr>
      <w:r>
        <w:t>Pogoji za dokončanje posameznih delov programa, če j</w:t>
      </w:r>
      <w:r>
        <w:t>ih program vsebuje</w:t>
      </w:r>
    </w:p>
    <w:p w:rsidR="007E6E7D" w:rsidRDefault="00E93128">
      <w:r>
        <w:t>Študijski program se lahko zaključi le v celoti.</w:t>
      </w:r>
    </w:p>
    <w:p w:rsidR="007E6E7D" w:rsidRDefault="00E93128">
      <w:pPr>
        <w:pStyle w:val="Naslov2"/>
      </w:pPr>
      <w:r>
        <w:t>Strokovni oz. znanstveni ali umetniški naslov (moški)</w:t>
      </w:r>
    </w:p>
    <w:p w:rsidR="007E6E7D" w:rsidRDefault="00E93128">
      <w:pPr>
        <w:pStyle w:val="Odstavekseznama"/>
        <w:numPr>
          <w:ilvl w:val="0"/>
          <w:numId w:val="8"/>
        </w:numPr>
        <w:spacing w:after="0"/>
        <w:ind w:left="357" w:hanging="357"/>
      </w:pPr>
      <w:r>
        <w:t>magister inženir agronomije</w:t>
      </w:r>
    </w:p>
    <w:p w:rsidR="007E6E7D" w:rsidRDefault="00E93128">
      <w:pPr>
        <w:pStyle w:val="Naslov2"/>
      </w:pPr>
      <w:r>
        <w:t>Strokovni oz. znanstveni ali umetniški naslov (ženski)</w:t>
      </w:r>
    </w:p>
    <w:p w:rsidR="007E6E7D" w:rsidRDefault="00E93128">
      <w:pPr>
        <w:pStyle w:val="Odstavekseznama"/>
        <w:numPr>
          <w:ilvl w:val="0"/>
          <w:numId w:val="9"/>
        </w:numPr>
        <w:spacing w:after="0"/>
        <w:ind w:left="357" w:hanging="357"/>
      </w:pPr>
      <w:r>
        <w:t>magistrica inženirka agronomije</w:t>
      </w:r>
    </w:p>
    <w:p w:rsidR="007E6E7D" w:rsidRDefault="00E93128">
      <w:pPr>
        <w:pStyle w:val="Naslov2"/>
      </w:pPr>
      <w:r>
        <w:t>Strokovni oz. znans</w:t>
      </w:r>
      <w:r>
        <w:t>tveni ali umetniški naslov (okrajšava)</w:t>
      </w:r>
    </w:p>
    <w:p w:rsidR="007E6E7D" w:rsidRDefault="00E93128">
      <w:pPr>
        <w:pStyle w:val="Odstavekseznama"/>
        <w:numPr>
          <w:ilvl w:val="0"/>
          <w:numId w:val="10"/>
        </w:numPr>
        <w:spacing w:after="0"/>
        <w:ind w:left="357" w:hanging="357"/>
      </w:pPr>
      <w:r>
        <w:t>mag. inž. agr.</w:t>
      </w:r>
    </w:p>
    <w:p w:rsidR="007E6E7D" w:rsidRDefault="007E6E7D">
      <w:pPr>
        <w:sectPr w:rsidR="007E6E7D" w:rsidSect="003368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E6E7D" w:rsidRDefault="00E93128">
      <w:pPr>
        <w:pStyle w:val="Naslov1"/>
      </w:pPr>
      <w:r>
        <w:t>Predmetnik študijskega programa s predvidenimi nosilkami in nosilci predmetov</w:t>
      </w:r>
    </w:p>
    <w:p w:rsidR="007E6E7D" w:rsidRDefault="00E93128">
      <w:pPr>
        <w:pStyle w:val="Naslov2"/>
      </w:pPr>
      <w:r>
        <w:t>Ni členitve (študijski program)</w:t>
      </w:r>
    </w:p>
    <w:p w:rsidR="007E6E7D" w:rsidRDefault="00E93128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622"/>
        <w:gridCol w:w="2420"/>
        <w:gridCol w:w="1717"/>
        <w:gridCol w:w="1125"/>
        <w:gridCol w:w="978"/>
        <w:gridCol w:w="573"/>
        <w:gridCol w:w="1000"/>
        <w:gridCol w:w="1021"/>
        <w:gridCol w:w="1335"/>
        <w:gridCol w:w="873"/>
        <w:gridCol w:w="610"/>
        <w:gridCol w:w="1045"/>
        <w:gridCol w:w="771"/>
      </w:tblGrid>
      <w:tr w:rsidR="007E6E7D">
        <w:tc>
          <w:tcPr>
            <w:tcW w:w="0" w:type="auto"/>
            <w:gridSpan w:val="4"/>
          </w:tcPr>
          <w:p w:rsidR="007E6E7D" w:rsidRDefault="007E6E7D"/>
        </w:tc>
        <w:tc>
          <w:tcPr>
            <w:tcW w:w="0" w:type="auto"/>
            <w:gridSpan w:val="5"/>
          </w:tcPr>
          <w:p w:rsidR="007E6E7D" w:rsidRDefault="00E93128">
            <w:r>
              <w:t>Kontaktne ure</w:t>
            </w:r>
          </w:p>
        </w:tc>
        <w:tc>
          <w:tcPr>
            <w:tcW w:w="0" w:type="auto"/>
            <w:gridSpan w:val="5"/>
          </w:tcPr>
          <w:p w:rsidR="007E6E7D" w:rsidRDefault="007E6E7D"/>
        </w:tc>
      </w:tr>
      <w:tr w:rsidR="007E6E7D">
        <w:tc>
          <w:tcPr>
            <w:tcW w:w="0" w:type="auto"/>
          </w:tcPr>
          <w:p w:rsidR="007E6E7D" w:rsidRDefault="007E6E7D"/>
        </w:tc>
        <w:tc>
          <w:tcPr>
            <w:tcW w:w="0" w:type="auto"/>
          </w:tcPr>
          <w:p w:rsidR="007E6E7D" w:rsidRDefault="00E93128">
            <w:r>
              <w:t>Šifra</w:t>
            </w:r>
          </w:p>
        </w:tc>
        <w:tc>
          <w:tcPr>
            <w:tcW w:w="0" w:type="auto"/>
          </w:tcPr>
          <w:p w:rsidR="007E6E7D" w:rsidRDefault="00E93128">
            <w:r>
              <w:t>Ime</w:t>
            </w:r>
          </w:p>
        </w:tc>
        <w:tc>
          <w:tcPr>
            <w:tcW w:w="0" w:type="auto"/>
          </w:tcPr>
          <w:p w:rsidR="007E6E7D" w:rsidRDefault="00E93128">
            <w:r>
              <w:t>Nosilci</w:t>
            </w:r>
          </w:p>
        </w:tc>
        <w:tc>
          <w:tcPr>
            <w:tcW w:w="0" w:type="auto"/>
          </w:tcPr>
          <w:p w:rsidR="007E6E7D" w:rsidRDefault="00E93128">
            <w:r>
              <w:t>Predavanja</w:t>
            </w:r>
          </w:p>
        </w:tc>
        <w:tc>
          <w:tcPr>
            <w:tcW w:w="0" w:type="auto"/>
          </w:tcPr>
          <w:p w:rsidR="007E6E7D" w:rsidRDefault="00E93128">
            <w:r>
              <w:t>Seminarji</w:t>
            </w:r>
          </w:p>
        </w:tc>
        <w:tc>
          <w:tcPr>
            <w:tcW w:w="0" w:type="auto"/>
          </w:tcPr>
          <w:p w:rsidR="007E6E7D" w:rsidRDefault="00E93128">
            <w:r>
              <w:t>Vaje</w:t>
            </w:r>
          </w:p>
        </w:tc>
        <w:tc>
          <w:tcPr>
            <w:tcW w:w="0" w:type="auto"/>
          </w:tcPr>
          <w:p w:rsidR="007E6E7D" w:rsidRDefault="00E93128">
            <w:r>
              <w:t>Klinične vaje</w:t>
            </w:r>
          </w:p>
        </w:tc>
        <w:tc>
          <w:tcPr>
            <w:tcW w:w="0" w:type="auto"/>
          </w:tcPr>
          <w:p w:rsidR="007E6E7D" w:rsidRDefault="00E93128">
            <w:r>
              <w:t>Druge obl. štud.</w:t>
            </w:r>
          </w:p>
        </w:tc>
        <w:tc>
          <w:tcPr>
            <w:tcW w:w="0" w:type="auto"/>
          </w:tcPr>
          <w:p w:rsidR="007E6E7D" w:rsidRDefault="00E93128">
            <w:r>
              <w:t>Samostojno delo</w:t>
            </w:r>
          </w:p>
        </w:tc>
        <w:tc>
          <w:tcPr>
            <w:tcW w:w="0" w:type="auto"/>
          </w:tcPr>
          <w:p w:rsidR="007E6E7D" w:rsidRDefault="00E93128">
            <w:r>
              <w:t>Ure skupaj</w:t>
            </w:r>
          </w:p>
        </w:tc>
        <w:tc>
          <w:tcPr>
            <w:tcW w:w="0" w:type="auto"/>
          </w:tcPr>
          <w:p w:rsidR="007E6E7D" w:rsidRDefault="00E93128">
            <w:r>
              <w:t>ECTS</w:t>
            </w:r>
          </w:p>
        </w:tc>
        <w:tc>
          <w:tcPr>
            <w:tcW w:w="0" w:type="auto"/>
          </w:tcPr>
          <w:p w:rsidR="007E6E7D" w:rsidRDefault="00E93128">
            <w:r>
              <w:t>Semestri</w:t>
            </w:r>
          </w:p>
        </w:tc>
        <w:tc>
          <w:tcPr>
            <w:tcW w:w="0" w:type="auto"/>
          </w:tcPr>
          <w:p w:rsidR="007E6E7D" w:rsidRDefault="00E93128">
            <w:r>
              <w:t>Izbiren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1.</w:t>
            </w:r>
          </w:p>
        </w:tc>
        <w:tc>
          <w:tcPr>
            <w:tcW w:w="0" w:type="auto"/>
          </w:tcPr>
          <w:p w:rsidR="007E6E7D" w:rsidRDefault="00E93128">
            <w:r>
              <w:t>2133</w:t>
            </w:r>
          </w:p>
        </w:tc>
        <w:tc>
          <w:tcPr>
            <w:tcW w:w="0" w:type="auto"/>
          </w:tcPr>
          <w:p w:rsidR="007E6E7D" w:rsidRDefault="00E93128">
            <w:r>
              <w:t>Statistika II</w:t>
            </w:r>
          </w:p>
        </w:tc>
        <w:tc>
          <w:tcPr>
            <w:tcW w:w="0" w:type="auto"/>
          </w:tcPr>
          <w:p w:rsidR="007E6E7D" w:rsidRDefault="00E93128">
            <w:r>
              <w:t>Katarina Košmelj</w:t>
            </w:r>
          </w:p>
        </w:tc>
        <w:tc>
          <w:tcPr>
            <w:tcW w:w="0" w:type="auto"/>
          </w:tcPr>
          <w:p w:rsidR="007E6E7D" w:rsidRDefault="00E93128">
            <w:r>
              <w:t>30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20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50</w:t>
            </w:r>
          </w:p>
        </w:tc>
        <w:tc>
          <w:tcPr>
            <w:tcW w:w="0" w:type="auto"/>
          </w:tcPr>
          <w:p w:rsidR="007E6E7D" w:rsidRDefault="00E93128">
            <w:r>
              <w:t>100</w:t>
            </w:r>
          </w:p>
        </w:tc>
        <w:tc>
          <w:tcPr>
            <w:tcW w:w="0" w:type="auto"/>
          </w:tcPr>
          <w:p w:rsidR="007E6E7D" w:rsidRDefault="00E93128">
            <w:r>
              <w:t>4</w:t>
            </w:r>
          </w:p>
        </w:tc>
        <w:tc>
          <w:tcPr>
            <w:tcW w:w="0" w:type="auto"/>
          </w:tcPr>
          <w:p w:rsidR="007E6E7D" w:rsidRDefault="00E93128">
            <w:r>
              <w:t>Zimski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2.</w:t>
            </w:r>
          </w:p>
        </w:tc>
        <w:tc>
          <w:tcPr>
            <w:tcW w:w="0" w:type="auto"/>
          </w:tcPr>
          <w:p w:rsidR="007E6E7D" w:rsidRDefault="00E93128">
            <w:r>
              <w:t>2135</w:t>
            </w:r>
          </w:p>
        </w:tc>
        <w:tc>
          <w:tcPr>
            <w:tcW w:w="0" w:type="auto"/>
          </w:tcPr>
          <w:p w:rsidR="007E6E7D" w:rsidRDefault="00E93128">
            <w:r>
              <w:t>Pridelovanje poljščin</w:t>
            </w:r>
          </w:p>
        </w:tc>
        <w:tc>
          <w:tcPr>
            <w:tcW w:w="0" w:type="auto"/>
          </w:tcPr>
          <w:p w:rsidR="007E6E7D" w:rsidRDefault="00E93128">
            <w:r>
              <w:t>Darja Kocjan Ačko</w:t>
            </w:r>
          </w:p>
        </w:tc>
        <w:tc>
          <w:tcPr>
            <w:tcW w:w="0" w:type="auto"/>
          </w:tcPr>
          <w:p w:rsidR="007E6E7D" w:rsidRDefault="00E93128">
            <w:r>
              <w:t>30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30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150</w:t>
            </w:r>
          </w:p>
        </w:tc>
        <w:tc>
          <w:tcPr>
            <w:tcW w:w="0" w:type="auto"/>
          </w:tcPr>
          <w:p w:rsidR="007E6E7D" w:rsidRDefault="00E93128">
            <w:r>
              <w:t>6</w:t>
            </w:r>
          </w:p>
        </w:tc>
        <w:tc>
          <w:tcPr>
            <w:tcW w:w="0" w:type="auto"/>
          </w:tcPr>
          <w:p w:rsidR="007E6E7D" w:rsidRDefault="00E93128">
            <w:r>
              <w:t>Letni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3.</w:t>
            </w:r>
          </w:p>
        </w:tc>
        <w:tc>
          <w:tcPr>
            <w:tcW w:w="0" w:type="auto"/>
          </w:tcPr>
          <w:p w:rsidR="007E6E7D" w:rsidRDefault="00E93128">
            <w:r>
              <w:t>2137</w:t>
            </w:r>
          </w:p>
        </w:tc>
        <w:tc>
          <w:tcPr>
            <w:tcW w:w="0" w:type="auto"/>
          </w:tcPr>
          <w:p w:rsidR="007E6E7D" w:rsidRDefault="00E93128">
            <w:r>
              <w:t>Celostno urejanje kmetijskega prostora</w:t>
            </w:r>
          </w:p>
        </w:tc>
        <w:tc>
          <w:tcPr>
            <w:tcW w:w="0" w:type="auto"/>
          </w:tcPr>
          <w:p w:rsidR="007E6E7D" w:rsidRDefault="00E93128">
            <w:r>
              <w:t>Marina Pintar</w:t>
            </w:r>
          </w:p>
        </w:tc>
        <w:tc>
          <w:tcPr>
            <w:tcW w:w="0" w:type="auto"/>
          </w:tcPr>
          <w:p w:rsidR="007E6E7D" w:rsidRDefault="00E93128">
            <w:r>
              <w:t>35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25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150</w:t>
            </w:r>
          </w:p>
        </w:tc>
        <w:tc>
          <w:tcPr>
            <w:tcW w:w="0" w:type="auto"/>
          </w:tcPr>
          <w:p w:rsidR="007E6E7D" w:rsidRDefault="00E93128">
            <w:r>
              <w:t>6</w:t>
            </w:r>
          </w:p>
        </w:tc>
        <w:tc>
          <w:tcPr>
            <w:tcW w:w="0" w:type="auto"/>
          </w:tcPr>
          <w:p w:rsidR="007E6E7D" w:rsidRDefault="00E93128">
            <w:r>
              <w:t>Letni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4.</w:t>
            </w:r>
          </w:p>
        </w:tc>
        <w:tc>
          <w:tcPr>
            <w:tcW w:w="0" w:type="auto"/>
          </w:tcPr>
          <w:p w:rsidR="007E6E7D" w:rsidRDefault="00E93128">
            <w:r>
              <w:t>2138</w:t>
            </w:r>
          </w:p>
        </w:tc>
        <w:tc>
          <w:tcPr>
            <w:tcW w:w="0" w:type="auto"/>
          </w:tcPr>
          <w:p w:rsidR="007E6E7D" w:rsidRDefault="00E93128">
            <w:r>
              <w:t>Agroekosistemi in varstvo okolja</w:t>
            </w:r>
          </w:p>
        </w:tc>
        <w:tc>
          <w:tcPr>
            <w:tcW w:w="0" w:type="auto"/>
          </w:tcPr>
          <w:p w:rsidR="007E6E7D" w:rsidRDefault="00E93128">
            <w:r>
              <w:t>Klemen Eler, Marjetka Suhadolc</w:t>
            </w:r>
          </w:p>
        </w:tc>
        <w:tc>
          <w:tcPr>
            <w:tcW w:w="0" w:type="auto"/>
          </w:tcPr>
          <w:p w:rsidR="007E6E7D" w:rsidRDefault="00E93128">
            <w:r>
              <w:t>30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20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60</w:t>
            </w:r>
          </w:p>
        </w:tc>
        <w:tc>
          <w:tcPr>
            <w:tcW w:w="0" w:type="auto"/>
          </w:tcPr>
          <w:p w:rsidR="007E6E7D" w:rsidRDefault="00E93128">
            <w:r>
              <w:t>125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Letni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5.</w:t>
            </w:r>
          </w:p>
        </w:tc>
        <w:tc>
          <w:tcPr>
            <w:tcW w:w="0" w:type="auto"/>
          </w:tcPr>
          <w:p w:rsidR="007E6E7D" w:rsidRDefault="00E93128">
            <w:r>
              <w:t>3424</w:t>
            </w:r>
          </w:p>
        </w:tc>
        <w:tc>
          <w:tcPr>
            <w:tcW w:w="0" w:type="auto"/>
          </w:tcPr>
          <w:p w:rsidR="007E6E7D" w:rsidRDefault="00E93128">
            <w:r>
              <w:t>Fitomedicina II</w:t>
            </w:r>
          </w:p>
        </w:tc>
        <w:tc>
          <w:tcPr>
            <w:tcW w:w="0" w:type="auto"/>
          </w:tcPr>
          <w:p w:rsidR="007E6E7D" w:rsidRDefault="00E93128">
            <w:r>
              <w:t>Franci Aco Celar, Stanislav Trdan</w:t>
            </w:r>
          </w:p>
        </w:tc>
        <w:tc>
          <w:tcPr>
            <w:tcW w:w="0" w:type="auto"/>
          </w:tcPr>
          <w:p w:rsidR="007E6E7D" w:rsidRDefault="00E93128">
            <w:r>
              <w:t>55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60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110</w:t>
            </w:r>
          </w:p>
        </w:tc>
        <w:tc>
          <w:tcPr>
            <w:tcW w:w="0" w:type="auto"/>
          </w:tcPr>
          <w:p w:rsidR="007E6E7D" w:rsidRDefault="00E93128">
            <w:r>
              <w:t>225</w:t>
            </w:r>
          </w:p>
        </w:tc>
        <w:tc>
          <w:tcPr>
            <w:tcW w:w="0" w:type="auto"/>
          </w:tcPr>
          <w:p w:rsidR="007E6E7D" w:rsidRDefault="00E93128">
            <w:r>
              <w:t>9</w:t>
            </w:r>
          </w:p>
        </w:tc>
        <w:tc>
          <w:tcPr>
            <w:tcW w:w="0" w:type="auto"/>
          </w:tcPr>
          <w:p w:rsidR="007E6E7D" w:rsidRDefault="00E93128">
            <w:r>
              <w:t>Zimski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6.</w:t>
            </w:r>
          </w:p>
        </w:tc>
        <w:tc>
          <w:tcPr>
            <w:tcW w:w="0" w:type="auto"/>
          </w:tcPr>
          <w:p w:rsidR="007E6E7D" w:rsidRDefault="00E93128">
            <w:r>
              <w:t>3425</w:t>
            </w:r>
          </w:p>
        </w:tc>
        <w:tc>
          <w:tcPr>
            <w:tcW w:w="0" w:type="auto"/>
          </w:tcPr>
          <w:p w:rsidR="007E6E7D" w:rsidRDefault="00E93128">
            <w:r>
              <w:t>Genetika, žlahtnjenje rastlin in biotehnologija</w:t>
            </w:r>
          </w:p>
        </w:tc>
        <w:tc>
          <w:tcPr>
            <w:tcW w:w="0" w:type="auto"/>
          </w:tcPr>
          <w:p w:rsidR="007E6E7D" w:rsidRDefault="00E93128">
            <w:r>
              <w:t>Jana Murovec, Nataša Štajner</w:t>
            </w:r>
          </w:p>
        </w:tc>
        <w:tc>
          <w:tcPr>
            <w:tcW w:w="0" w:type="auto"/>
          </w:tcPr>
          <w:p w:rsidR="007E6E7D" w:rsidRDefault="00E93128">
            <w:r>
              <w:t>55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110</w:t>
            </w:r>
          </w:p>
        </w:tc>
        <w:tc>
          <w:tcPr>
            <w:tcW w:w="0" w:type="auto"/>
          </w:tcPr>
          <w:p w:rsidR="007E6E7D" w:rsidRDefault="00E93128">
            <w:r>
              <w:t>225</w:t>
            </w:r>
          </w:p>
        </w:tc>
        <w:tc>
          <w:tcPr>
            <w:tcW w:w="0" w:type="auto"/>
          </w:tcPr>
          <w:p w:rsidR="007E6E7D" w:rsidRDefault="00E93128">
            <w:r>
              <w:t>9</w:t>
            </w:r>
          </w:p>
        </w:tc>
        <w:tc>
          <w:tcPr>
            <w:tcW w:w="0" w:type="auto"/>
          </w:tcPr>
          <w:p w:rsidR="007E6E7D" w:rsidRDefault="00E93128">
            <w:r>
              <w:t>Zimski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7.</w:t>
            </w:r>
          </w:p>
        </w:tc>
        <w:tc>
          <w:tcPr>
            <w:tcW w:w="0" w:type="auto"/>
          </w:tcPr>
          <w:p w:rsidR="007E6E7D" w:rsidRDefault="00E93128">
            <w:r>
              <w:t>3426</w:t>
            </w:r>
          </w:p>
        </w:tc>
        <w:tc>
          <w:tcPr>
            <w:tcW w:w="0" w:type="auto"/>
          </w:tcPr>
          <w:p w:rsidR="007E6E7D" w:rsidRDefault="00E93128">
            <w:r>
              <w:t>Ekofiziologija rastlin</w:t>
            </w:r>
          </w:p>
        </w:tc>
        <w:tc>
          <w:tcPr>
            <w:tcW w:w="0" w:type="auto"/>
          </w:tcPr>
          <w:p w:rsidR="007E6E7D" w:rsidRDefault="00E93128">
            <w:r>
              <w:t>Dominik Vodnik</w:t>
            </w:r>
          </w:p>
        </w:tc>
        <w:tc>
          <w:tcPr>
            <w:tcW w:w="0" w:type="auto"/>
          </w:tcPr>
          <w:p w:rsidR="007E6E7D" w:rsidRDefault="00E93128">
            <w:r>
              <w:t>35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25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65</w:t>
            </w:r>
          </w:p>
        </w:tc>
        <w:tc>
          <w:tcPr>
            <w:tcW w:w="0" w:type="auto"/>
          </w:tcPr>
          <w:p w:rsidR="007E6E7D" w:rsidRDefault="00E93128">
            <w:r>
              <w:t>125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Zimski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8.</w:t>
            </w:r>
          </w:p>
        </w:tc>
        <w:tc>
          <w:tcPr>
            <w:tcW w:w="0" w:type="auto"/>
          </w:tcPr>
          <w:p w:rsidR="007E6E7D" w:rsidRDefault="00E93128">
            <w:r>
              <w:t>3427</w:t>
            </w:r>
          </w:p>
        </w:tc>
        <w:tc>
          <w:tcPr>
            <w:tcW w:w="0" w:type="auto"/>
          </w:tcPr>
          <w:p w:rsidR="007E6E7D" w:rsidRDefault="00E93128">
            <w:r>
              <w:t>Travništvo in pridelovanje krme</w:t>
            </w:r>
          </w:p>
        </w:tc>
        <w:tc>
          <w:tcPr>
            <w:tcW w:w="0" w:type="auto"/>
          </w:tcPr>
          <w:p w:rsidR="007E6E7D" w:rsidRDefault="00E93128">
            <w:r>
              <w:t>Jurče Čop, Matej Vidrih</w:t>
            </w:r>
          </w:p>
        </w:tc>
        <w:tc>
          <w:tcPr>
            <w:tcW w:w="0" w:type="auto"/>
          </w:tcPr>
          <w:p w:rsidR="007E6E7D" w:rsidRDefault="00E93128">
            <w:r>
              <w:t>30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30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150</w:t>
            </w:r>
          </w:p>
        </w:tc>
        <w:tc>
          <w:tcPr>
            <w:tcW w:w="0" w:type="auto"/>
          </w:tcPr>
          <w:p w:rsidR="007E6E7D" w:rsidRDefault="00E93128">
            <w:r>
              <w:t>6</w:t>
            </w:r>
          </w:p>
        </w:tc>
        <w:tc>
          <w:tcPr>
            <w:tcW w:w="0" w:type="auto"/>
          </w:tcPr>
          <w:p w:rsidR="007E6E7D" w:rsidRDefault="00E93128">
            <w:r>
              <w:t>Letni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9.</w:t>
            </w:r>
          </w:p>
        </w:tc>
        <w:tc>
          <w:tcPr>
            <w:tcW w:w="0" w:type="auto"/>
          </w:tcPr>
          <w:p w:rsidR="007E6E7D" w:rsidRDefault="00E93128">
            <w:r>
              <w:t>3436</w:t>
            </w:r>
          </w:p>
        </w:tc>
        <w:tc>
          <w:tcPr>
            <w:tcW w:w="0" w:type="auto"/>
          </w:tcPr>
          <w:p w:rsidR="007E6E7D" w:rsidRDefault="00E93128">
            <w:r>
              <w:t>Magistrsko delo</w:t>
            </w:r>
          </w:p>
        </w:tc>
        <w:tc>
          <w:tcPr>
            <w:tcW w:w="0" w:type="auto"/>
          </w:tcPr>
          <w:p w:rsidR="007E6E7D" w:rsidRDefault="007E6E7D"/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50</w:t>
            </w:r>
          </w:p>
        </w:tc>
        <w:tc>
          <w:tcPr>
            <w:tcW w:w="0" w:type="auto"/>
          </w:tcPr>
          <w:p w:rsidR="007E6E7D" w:rsidRDefault="00E93128">
            <w:r>
              <w:t>50</w:t>
            </w:r>
          </w:p>
        </w:tc>
        <w:tc>
          <w:tcPr>
            <w:tcW w:w="0" w:type="auto"/>
          </w:tcPr>
          <w:p w:rsidR="007E6E7D" w:rsidRDefault="00E93128">
            <w:r>
              <w:t>100</w:t>
            </w:r>
          </w:p>
        </w:tc>
        <w:tc>
          <w:tcPr>
            <w:tcW w:w="0" w:type="auto"/>
          </w:tcPr>
          <w:p w:rsidR="007E6E7D" w:rsidRDefault="00E93128">
            <w:r>
              <w:t>4</w:t>
            </w:r>
          </w:p>
        </w:tc>
        <w:tc>
          <w:tcPr>
            <w:tcW w:w="0" w:type="auto"/>
          </w:tcPr>
          <w:p w:rsidR="007E6E7D" w:rsidRDefault="00E93128">
            <w:r>
              <w:t>Letni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10.</w:t>
            </w:r>
          </w:p>
        </w:tc>
        <w:tc>
          <w:tcPr>
            <w:tcW w:w="0" w:type="auto"/>
          </w:tcPr>
          <w:p w:rsidR="007E6E7D" w:rsidRDefault="00E93128">
            <w:r>
              <w:t>0000</w:t>
            </w:r>
          </w:p>
        </w:tc>
        <w:tc>
          <w:tcPr>
            <w:tcW w:w="0" w:type="auto"/>
          </w:tcPr>
          <w:p w:rsidR="007E6E7D" w:rsidRDefault="00E93128">
            <w:r>
              <w:t>Izbirni predmet</w:t>
            </w:r>
          </w:p>
        </w:tc>
        <w:tc>
          <w:tcPr>
            <w:tcW w:w="0" w:type="auto"/>
          </w:tcPr>
          <w:p w:rsidR="007E6E7D" w:rsidRDefault="007E6E7D"/>
        </w:tc>
        <w:tc>
          <w:tcPr>
            <w:tcW w:w="0" w:type="auto"/>
          </w:tcPr>
          <w:p w:rsidR="007E6E7D" w:rsidRDefault="00E93128">
            <w:r>
              <w:t>30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30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90</w:t>
            </w:r>
          </w:p>
        </w:tc>
        <w:tc>
          <w:tcPr>
            <w:tcW w:w="0" w:type="auto"/>
          </w:tcPr>
          <w:p w:rsidR="007E6E7D" w:rsidRDefault="00E93128">
            <w:r>
              <w:t>150</w:t>
            </w:r>
          </w:p>
        </w:tc>
        <w:tc>
          <w:tcPr>
            <w:tcW w:w="0" w:type="auto"/>
          </w:tcPr>
          <w:p w:rsidR="007E6E7D" w:rsidRDefault="00E93128">
            <w:r>
              <w:t>6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  <w:gridSpan w:val="2"/>
          </w:tcPr>
          <w:p w:rsidR="007E6E7D" w:rsidRDefault="007E6E7D"/>
        </w:tc>
        <w:tc>
          <w:tcPr>
            <w:tcW w:w="0" w:type="auto"/>
            <w:gridSpan w:val="2"/>
          </w:tcPr>
          <w:p w:rsidR="007E6E7D" w:rsidRDefault="00E93128">
            <w:r>
              <w:t>Skupno</w:t>
            </w:r>
          </w:p>
        </w:tc>
        <w:tc>
          <w:tcPr>
            <w:tcW w:w="0" w:type="auto"/>
          </w:tcPr>
          <w:p w:rsidR="007E6E7D" w:rsidRDefault="00E93128">
            <w:r>
              <w:t>330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285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50</w:t>
            </w:r>
          </w:p>
        </w:tc>
        <w:tc>
          <w:tcPr>
            <w:tcW w:w="0" w:type="auto"/>
          </w:tcPr>
          <w:p w:rsidR="007E6E7D" w:rsidRDefault="00E93128">
            <w:r>
              <w:t>760</w:t>
            </w:r>
          </w:p>
        </w:tc>
        <w:tc>
          <w:tcPr>
            <w:tcW w:w="0" w:type="auto"/>
          </w:tcPr>
          <w:p w:rsidR="007E6E7D" w:rsidRDefault="00E93128">
            <w:r>
              <w:t>1500</w:t>
            </w:r>
          </w:p>
        </w:tc>
        <w:tc>
          <w:tcPr>
            <w:tcW w:w="0" w:type="auto"/>
          </w:tcPr>
          <w:p w:rsidR="007E6E7D" w:rsidRDefault="00E93128">
            <w:r>
              <w:t>60</w:t>
            </w:r>
          </w:p>
        </w:tc>
        <w:tc>
          <w:tcPr>
            <w:tcW w:w="0" w:type="auto"/>
            <w:gridSpan w:val="2"/>
          </w:tcPr>
          <w:p w:rsidR="007E6E7D" w:rsidRDefault="007E6E7D"/>
        </w:tc>
      </w:tr>
    </w:tbl>
    <w:p w:rsidR="007E6E7D" w:rsidRDefault="00E93128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622"/>
        <w:gridCol w:w="2285"/>
        <w:gridCol w:w="2179"/>
        <w:gridCol w:w="1125"/>
        <w:gridCol w:w="978"/>
        <w:gridCol w:w="573"/>
        <w:gridCol w:w="977"/>
        <w:gridCol w:w="972"/>
        <w:gridCol w:w="1311"/>
        <w:gridCol w:w="852"/>
        <w:gridCol w:w="610"/>
        <w:gridCol w:w="937"/>
        <w:gridCol w:w="771"/>
      </w:tblGrid>
      <w:tr w:rsidR="007E6E7D">
        <w:tc>
          <w:tcPr>
            <w:tcW w:w="0" w:type="auto"/>
            <w:gridSpan w:val="4"/>
          </w:tcPr>
          <w:p w:rsidR="007E6E7D" w:rsidRDefault="007E6E7D"/>
        </w:tc>
        <w:tc>
          <w:tcPr>
            <w:tcW w:w="0" w:type="auto"/>
            <w:gridSpan w:val="5"/>
          </w:tcPr>
          <w:p w:rsidR="007E6E7D" w:rsidRDefault="00E93128">
            <w:r>
              <w:t>Kontaktne ure</w:t>
            </w:r>
          </w:p>
        </w:tc>
        <w:tc>
          <w:tcPr>
            <w:tcW w:w="0" w:type="auto"/>
            <w:gridSpan w:val="5"/>
          </w:tcPr>
          <w:p w:rsidR="007E6E7D" w:rsidRDefault="007E6E7D"/>
        </w:tc>
      </w:tr>
      <w:tr w:rsidR="007E6E7D">
        <w:tc>
          <w:tcPr>
            <w:tcW w:w="0" w:type="auto"/>
          </w:tcPr>
          <w:p w:rsidR="007E6E7D" w:rsidRDefault="007E6E7D"/>
        </w:tc>
        <w:tc>
          <w:tcPr>
            <w:tcW w:w="0" w:type="auto"/>
          </w:tcPr>
          <w:p w:rsidR="007E6E7D" w:rsidRDefault="00E93128">
            <w:r>
              <w:t>Šifra</w:t>
            </w:r>
          </w:p>
        </w:tc>
        <w:tc>
          <w:tcPr>
            <w:tcW w:w="0" w:type="auto"/>
          </w:tcPr>
          <w:p w:rsidR="007E6E7D" w:rsidRDefault="00E93128">
            <w:r>
              <w:t>Ime</w:t>
            </w:r>
          </w:p>
        </w:tc>
        <w:tc>
          <w:tcPr>
            <w:tcW w:w="0" w:type="auto"/>
          </w:tcPr>
          <w:p w:rsidR="007E6E7D" w:rsidRDefault="00E93128">
            <w:r>
              <w:t>Nosilci</w:t>
            </w:r>
          </w:p>
        </w:tc>
        <w:tc>
          <w:tcPr>
            <w:tcW w:w="0" w:type="auto"/>
          </w:tcPr>
          <w:p w:rsidR="007E6E7D" w:rsidRDefault="00E93128">
            <w:r>
              <w:t>Predavanja</w:t>
            </w:r>
          </w:p>
        </w:tc>
        <w:tc>
          <w:tcPr>
            <w:tcW w:w="0" w:type="auto"/>
          </w:tcPr>
          <w:p w:rsidR="007E6E7D" w:rsidRDefault="00E93128">
            <w:r>
              <w:t>Seminarji</w:t>
            </w:r>
          </w:p>
        </w:tc>
        <w:tc>
          <w:tcPr>
            <w:tcW w:w="0" w:type="auto"/>
          </w:tcPr>
          <w:p w:rsidR="007E6E7D" w:rsidRDefault="00E93128">
            <w:r>
              <w:t>Vaje</w:t>
            </w:r>
          </w:p>
        </w:tc>
        <w:tc>
          <w:tcPr>
            <w:tcW w:w="0" w:type="auto"/>
          </w:tcPr>
          <w:p w:rsidR="007E6E7D" w:rsidRDefault="00E93128">
            <w:r>
              <w:t>Klinične vaje</w:t>
            </w:r>
          </w:p>
        </w:tc>
        <w:tc>
          <w:tcPr>
            <w:tcW w:w="0" w:type="auto"/>
          </w:tcPr>
          <w:p w:rsidR="007E6E7D" w:rsidRDefault="00E93128">
            <w:r>
              <w:t>Druge obl. štud.</w:t>
            </w:r>
          </w:p>
        </w:tc>
        <w:tc>
          <w:tcPr>
            <w:tcW w:w="0" w:type="auto"/>
          </w:tcPr>
          <w:p w:rsidR="007E6E7D" w:rsidRDefault="00E93128">
            <w:r>
              <w:t>Samostojno delo</w:t>
            </w:r>
          </w:p>
        </w:tc>
        <w:tc>
          <w:tcPr>
            <w:tcW w:w="0" w:type="auto"/>
          </w:tcPr>
          <w:p w:rsidR="007E6E7D" w:rsidRDefault="00E93128">
            <w:r>
              <w:t>Ure skupaj</w:t>
            </w:r>
          </w:p>
        </w:tc>
        <w:tc>
          <w:tcPr>
            <w:tcW w:w="0" w:type="auto"/>
          </w:tcPr>
          <w:p w:rsidR="007E6E7D" w:rsidRDefault="00E93128">
            <w:r>
              <w:t>ECTS</w:t>
            </w:r>
          </w:p>
        </w:tc>
        <w:tc>
          <w:tcPr>
            <w:tcW w:w="0" w:type="auto"/>
          </w:tcPr>
          <w:p w:rsidR="007E6E7D" w:rsidRDefault="00E93128">
            <w:r>
              <w:t>Semestri</w:t>
            </w:r>
          </w:p>
        </w:tc>
        <w:tc>
          <w:tcPr>
            <w:tcW w:w="0" w:type="auto"/>
          </w:tcPr>
          <w:p w:rsidR="007E6E7D" w:rsidRDefault="00E93128">
            <w:r>
              <w:t>Izbiren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1.</w:t>
            </w:r>
          </w:p>
        </w:tc>
        <w:tc>
          <w:tcPr>
            <w:tcW w:w="0" w:type="auto"/>
          </w:tcPr>
          <w:p w:rsidR="007E6E7D" w:rsidRDefault="00E93128">
            <w:r>
              <w:t>2139</w:t>
            </w:r>
          </w:p>
        </w:tc>
        <w:tc>
          <w:tcPr>
            <w:tcW w:w="0" w:type="auto"/>
          </w:tcPr>
          <w:p w:rsidR="007E6E7D" w:rsidRDefault="00E93128">
            <w:r>
              <w:t>Raba in varstvo tal</w:t>
            </w:r>
          </w:p>
        </w:tc>
        <w:tc>
          <w:tcPr>
            <w:tcW w:w="0" w:type="auto"/>
          </w:tcPr>
          <w:p w:rsidR="007E6E7D" w:rsidRDefault="00E93128">
            <w:r>
              <w:t>Helena Grčman, Marko Zupan</w:t>
            </w:r>
          </w:p>
        </w:tc>
        <w:tc>
          <w:tcPr>
            <w:tcW w:w="0" w:type="auto"/>
          </w:tcPr>
          <w:p w:rsidR="007E6E7D" w:rsidRDefault="00E93128">
            <w:r>
              <w:t>25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20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65</w:t>
            </w:r>
          </w:p>
        </w:tc>
        <w:tc>
          <w:tcPr>
            <w:tcW w:w="0" w:type="auto"/>
          </w:tcPr>
          <w:p w:rsidR="007E6E7D" w:rsidRDefault="00E93128">
            <w:r>
              <w:t>125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Zimski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2.</w:t>
            </w:r>
          </w:p>
        </w:tc>
        <w:tc>
          <w:tcPr>
            <w:tcW w:w="0" w:type="auto"/>
          </w:tcPr>
          <w:p w:rsidR="007E6E7D" w:rsidRDefault="00E93128">
            <w:r>
              <w:t>2140</w:t>
            </w:r>
          </w:p>
        </w:tc>
        <w:tc>
          <w:tcPr>
            <w:tcW w:w="0" w:type="auto"/>
          </w:tcPr>
          <w:p w:rsidR="007E6E7D" w:rsidRDefault="00E93128">
            <w:r>
              <w:t>Trajnostno kmetijstvo</w:t>
            </w:r>
          </w:p>
        </w:tc>
        <w:tc>
          <w:tcPr>
            <w:tcW w:w="0" w:type="auto"/>
          </w:tcPr>
          <w:p w:rsidR="007E6E7D" w:rsidRDefault="00E93128">
            <w:r>
              <w:t>Darja Kocjan Ačko, Jurče Čop, Marjetka Suhadolc</w:t>
            </w:r>
          </w:p>
        </w:tc>
        <w:tc>
          <w:tcPr>
            <w:tcW w:w="0" w:type="auto"/>
          </w:tcPr>
          <w:p w:rsidR="007E6E7D" w:rsidRDefault="00E93128">
            <w:r>
              <w:t>20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20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50</w:t>
            </w:r>
          </w:p>
        </w:tc>
        <w:tc>
          <w:tcPr>
            <w:tcW w:w="0" w:type="auto"/>
          </w:tcPr>
          <w:p w:rsidR="007E6E7D" w:rsidRDefault="00E93128">
            <w:r>
              <w:t>105</w:t>
            </w:r>
          </w:p>
        </w:tc>
        <w:tc>
          <w:tcPr>
            <w:tcW w:w="0" w:type="auto"/>
          </w:tcPr>
          <w:p w:rsidR="007E6E7D" w:rsidRDefault="00E93128">
            <w:r>
              <w:t>4</w:t>
            </w:r>
          </w:p>
        </w:tc>
        <w:tc>
          <w:tcPr>
            <w:tcW w:w="0" w:type="auto"/>
          </w:tcPr>
          <w:p w:rsidR="007E6E7D" w:rsidRDefault="00E93128">
            <w:r>
              <w:t>Zimski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3.</w:t>
            </w:r>
          </w:p>
        </w:tc>
        <w:tc>
          <w:tcPr>
            <w:tcW w:w="0" w:type="auto"/>
          </w:tcPr>
          <w:p w:rsidR="007E6E7D" w:rsidRDefault="00E93128">
            <w:r>
              <w:t>2141</w:t>
            </w:r>
          </w:p>
        </w:tc>
        <w:tc>
          <w:tcPr>
            <w:tcW w:w="0" w:type="auto"/>
          </w:tcPr>
          <w:p w:rsidR="007E6E7D" w:rsidRDefault="00E93128">
            <w:r>
              <w:t>Biometeorologija</w:t>
            </w:r>
          </w:p>
        </w:tc>
        <w:tc>
          <w:tcPr>
            <w:tcW w:w="0" w:type="auto"/>
          </w:tcPr>
          <w:p w:rsidR="007E6E7D" w:rsidRDefault="00E93128">
            <w:r>
              <w:t>Lučka Kajfež Bogataj</w:t>
            </w:r>
          </w:p>
        </w:tc>
        <w:tc>
          <w:tcPr>
            <w:tcW w:w="0" w:type="auto"/>
          </w:tcPr>
          <w:p w:rsidR="007E6E7D" w:rsidRDefault="00E93128">
            <w:r>
              <w:t>30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65</w:t>
            </w:r>
          </w:p>
        </w:tc>
        <w:tc>
          <w:tcPr>
            <w:tcW w:w="0" w:type="auto"/>
          </w:tcPr>
          <w:p w:rsidR="007E6E7D" w:rsidRDefault="00E93128">
            <w:r>
              <w:t>125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Zimski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4.</w:t>
            </w:r>
          </w:p>
        </w:tc>
        <w:tc>
          <w:tcPr>
            <w:tcW w:w="0" w:type="auto"/>
          </w:tcPr>
          <w:p w:rsidR="007E6E7D" w:rsidRDefault="00E93128">
            <w:r>
              <w:t>2142</w:t>
            </w:r>
          </w:p>
        </w:tc>
        <w:tc>
          <w:tcPr>
            <w:tcW w:w="0" w:type="auto"/>
          </w:tcPr>
          <w:p w:rsidR="007E6E7D" w:rsidRDefault="00E93128">
            <w:r>
              <w:t>Monitoring okolja in informacijski sistemi</w:t>
            </w:r>
          </w:p>
        </w:tc>
        <w:tc>
          <w:tcPr>
            <w:tcW w:w="0" w:type="auto"/>
          </w:tcPr>
          <w:p w:rsidR="007E6E7D" w:rsidRDefault="00E93128">
            <w:r>
              <w:t>Klemen Eler, Marjetka Suhadolc, Marko Zupan</w:t>
            </w:r>
          </w:p>
        </w:tc>
        <w:tc>
          <w:tcPr>
            <w:tcW w:w="0" w:type="auto"/>
          </w:tcPr>
          <w:p w:rsidR="007E6E7D" w:rsidRDefault="00E93128">
            <w:r>
              <w:t>20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20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35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Zimski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5.</w:t>
            </w:r>
          </w:p>
        </w:tc>
        <w:tc>
          <w:tcPr>
            <w:tcW w:w="0" w:type="auto"/>
          </w:tcPr>
          <w:p w:rsidR="007E6E7D" w:rsidRDefault="00E93128">
            <w:r>
              <w:t>2143</w:t>
            </w:r>
          </w:p>
        </w:tc>
        <w:tc>
          <w:tcPr>
            <w:tcW w:w="0" w:type="auto"/>
          </w:tcPr>
          <w:p w:rsidR="007E6E7D" w:rsidRDefault="00E93128">
            <w:r>
              <w:t>Kemizacija tal z osnovami ekotoksikologije</w:t>
            </w:r>
          </w:p>
        </w:tc>
        <w:tc>
          <w:tcPr>
            <w:tcW w:w="0" w:type="auto"/>
          </w:tcPr>
          <w:p w:rsidR="007E6E7D" w:rsidRDefault="00E93128">
            <w:r>
              <w:t>Domen Leštan</w:t>
            </w:r>
          </w:p>
        </w:tc>
        <w:tc>
          <w:tcPr>
            <w:tcW w:w="0" w:type="auto"/>
          </w:tcPr>
          <w:p w:rsidR="007E6E7D" w:rsidRDefault="00E93128">
            <w:r>
              <w:t>30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65</w:t>
            </w:r>
          </w:p>
        </w:tc>
        <w:tc>
          <w:tcPr>
            <w:tcW w:w="0" w:type="auto"/>
          </w:tcPr>
          <w:p w:rsidR="007E6E7D" w:rsidRDefault="00E93128">
            <w:r>
              <w:t>125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Zimski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6.</w:t>
            </w:r>
          </w:p>
        </w:tc>
        <w:tc>
          <w:tcPr>
            <w:tcW w:w="0" w:type="auto"/>
          </w:tcPr>
          <w:p w:rsidR="007E6E7D" w:rsidRDefault="00E93128">
            <w:r>
              <w:t>3438</w:t>
            </w:r>
          </w:p>
        </w:tc>
        <w:tc>
          <w:tcPr>
            <w:tcW w:w="0" w:type="auto"/>
          </w:tcPr>
          <w:p w:rsidR="007E6E7D" w:rsidRDefault="00E93128">
            <w:r>
              <w:t xml:space="preserve">Magistrsko delo </w:t>
            </w:r>
          </w:p>
        </w:tc>
        <w:tc>
          <w:tcPr>
            <w:tcW w:w="0" w:type="auto"/>
          </w:tcPr>
          <w:p w:rsidR="007E6E7D" w:rsidRDefault="00E93128">
            <w:r>
              <w:t>Visokošolski učitelj  s habilitacijo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325</w:t>
            </w:r>
          </w:p>
        </w:tc>
        <w:tc>
          <w:tcPr>
            <w:tcW w:w="0" w:type="auto"/>
          </w:tcPr>
          <w:p w:rsidR="007E6E7D" w:rsidRDefault="00E93128">
            <w:r>
              <w:t>325</w:t>
            </w:r>
          </w:p>
        </w:tc>
        <w:tc>
          <w:tcPr>
            <w:tcW w:w="0" w:type="auto"/>
          </w:tcPr>
          <w:p w:rsidR="007E6E7D" w:rsidRDefault="00E93128">
            <w:r>
              <w:t>650</w:t>
            </w:r>
          </w:p>
        </w:tc>
        <w:tc>
          <w:tcPr>
            <w:tcW w:w="0" w:type="auto"/>
          </w:tcPr>
          <w:p w:rsidR="007E6E7D" w:rsidRDefault="00E93128">
            <w:r>
              <w:t>26</w:t>
            </w:r>
          </w:p>
        </w:tc>
        <w:tc>
          <w:tcPr>
            <w:tcW w:w="0" w:type="auto"/>
          </w:tcPr>
          <w:p w:rsidR="007E6E7D" w:rsidRDefault="00E93128">
            <w:r>
              <w:t>Celoletni</w:t>
            </w:r>
          </w:p>
        </w:tc>
        <w:tc>
          <w:tcPr>
            <w:tcW w:w="0" w:type="auto"/>
          </w:tcPr>
          <w:p w:rsidR="007E6E7D" w:rsidRDefault="00E93128">
            <w:r>
              <w:t>ne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7.</w:t>
            </w:r>
          </w:p>
        </w:tc>
        <w:tc>
          <w:tcPr>
            <w:tcW w:w="0" w:type="auto"/>
          </w:tcPr>
          <w:p w:rsidR="007E6E7D" w:rsidRDefault="00E93128">
            <w:r>
              <w:t>0000</w:t>
            </w:r>
          </w:p>
        </w:tc>
        <w:tc>
          <w:tcPr>
            <w:tcW w:w="0" w:type="auto"/>
          </w:tcPr>
          <w:p w:rsidR="007E6E7D" w:rsidRDefault="00E93128">
            <w:r>
              <w:t>Izbirni predmeti</w:t>
            </w:r>
          </w:p>
        </w:tc>
        <w:tc>
          <w:tcPr>
            <w:tcW w:w="0" w:type="auto"/>
          </w:tcPr>
          <w:p w:rsidR="007E6E7D" w:rsidRDefault="007E6E7D"/>
        </w:tc>
        <w:tc>
          <w:tcPr>
            <w:tcW w:w="0" w:type="auto"/>
          </w:tcPr>
          <w:p w:rsidR="007E6E7D" w:rsidRDefault="007E6E7D"/>
        </w:tc>
        <w:tc>
          <w:tcPr>
            <w:tcW w:w="0" w:type="auto"/>
          </w:tcPr>
          <w:p w:rsidR="007E6E7D" w:rsidRDefault="007E6E7D"/>
        </w:tc>
        <w:tc>
          <w:tcPr>
            <w:tcW w:w="0" w:type="auto"/>
          </w:tcPr>
          <w:p w:rsidR="007E6E7D" w:rsidRDefault="007E6E7D"/>
        </w:tc>
        <w:tc>
          <w:tcPr>
            <w:tcW w:w="0" w:type="auto"/>
          </w:tcPr>
          <w:p w:rsidR="007E6E7D" w:rsidRDefault="007E6E7D"/>
        </w:tc>
        <w:tc>
          <w:tcPr>
            <w:tcW w:w="0" w:type="auto"/>
          </w:tcPr>
          <w:p w:rsidR="007E6E7D" w:rsidRDefault="00E93128">
            <w:r>
              <w:t>120</w:t>
            </w:r>
          </w:p>
        </w:tc>
        <w:tc>
          <w:tcPr>
            <w:tcW w:w="0" w:type="auto"/>
          </w:tcPr>
          <w:p w:rsidR="007E6E7D" w:rsidRDefault="00E93128">
            <w:r>
              <w:t>180</w:t>
            </w:r>
          </w:p>
        </w:tc>
        <w:tc>
          <w:tcPr>
            <w:tcW w:w="0" w:type="auto"/>
          </w:tcPr>
          <w:p w:rsidR="007E6E7D" w:rsidRDefault="00E93128">
            <w:r>
              <w:t>300</w:t>
            </w:r>
          </w:p>
        </w:tc>
        <w:tc>
          <w:tcPr>
            <w:tcW w:w="0" w:type="auto"/>
          </w:tcPr>
          <w:p w:rsidR="007E6E7D" w:rsidRDefault="00E93128">
            <w:r>
              <w:t>12</w:t>
            </w:r>
          </w:p>
        </w:tc>
        <w:tc>
          <w:tcPr>
            <w:tcW w:w="0" w:type="auto"/>
          </w:tcPr>
          <w:p w:rsidR="007E6E7D" w:rsidRDefault="00E93128">
            <w:r>
              <w:t>Letni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  <w:gridSpan w:val="2"/>
          </w:tcPr>
          <w:p w:rsidR="007E6E7D" w:rsidRDefault="007E6E7D"/>
        </w:tc>
        <w:tc>
          <w:tcPr>
            <w:tcW w:w="0" w:type="auto"/>
            <w:gridSpan w:val="2"/>
          </w:tcPr>
          <w:p w:rsidR="007E6E7D" w:rsidRDefault="00E93128">
            <w:r>
              <w:t>Skupno</w:t>
            </w:r>
          </w:p>
        </w:tc>
        <w:tc>
          <w:tcPr>
            <w:tcW w:w="0" w:type="auto"/>
          </w:tcPr>
          <w:p w:rsidR="007E6E7D" w:rsidRDefault="00E93128">
            <w:r>
              <w:t>125</w:t>
            </w:r>
          </w:p>
        </w:tc>
        <w:tc>
          <w:tcPr>
            <w:tcW w:w="0" w:type="auto"/>
          </w:tcPr>
          <w:p w:rsidR="007E6E7D" w:rsidRDefault="00E93128">
            <w:r>
              <w:t>60</w:t>
            </w:r>
          </w:p>
        </w:tc>
        <w:tc>
          <w:tcPr>
            <w:tcW w:w="0" w:type="auto"/>
          </w:tcPr>
          <w:p w:rsidR="007E6E7D" w:rsidRDefault="00E93128">
            <w:r>
              <w:t>90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445</w:t>
            </w:r>
          </w:p>
        </w:tc>
        <w:tc>
          <w:tcPr>
            <w:tcW w:w="0" w:type="auto"/>
          </w:tcPr>
          <w:p w:rsidR="007E6E7D" w:rsidRDefault="00E93128">
            <w:r>
              <w:t>785</w:t>
            </w:r>
          </w:p>
        </w:tc>
        <w:tc>
          <w:tcPr>
            <w:tcW w:w="0" w:type="auto"/>
          </w:tcPr>
          <w:p w:rsidR="007E6E7D" w:rsidRDefault="00E93128">
            <w:r>
              <w:t>1505</w:t>
            </w:r>
          </w:p>
        </w:tc>
        <w:tc>
          <w:tcPr>
            <w:tcW w:w="0" w:type="auto"/>
          </w:tcPr>
          <w:p w:rsidR="007E6E7D" w:rsidRDefault="00E93128">
            <w:r>
              <w:t>60</w:t>
            </w:r>
          </w:p>
        </w:tc>
        <w:tc>
          <w:tcPr>
            <w:tcW w:w="0" w:type="auto"/>
            <w:gridSpan w:val="2"/>
          </w:tcPr>
          <w:p w:rsidR="007E6E7D" w:rsidRDefault="007E6E7D"/>
        </w:tc>
      </w:tr>
    </w:tbl>
    <w:p w:rsidR="007E6E7D" w:rsidRDefault="00E93128">
      <w:pPr>
        <w:pStyle w:val="Naslov3"/>
      </w:pPr>
      <w:r>
        <w:t>IZBIRNI PREDMETI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1"/>
        <w:gridCol w:w="622"/>
        <w:gridCol w:w="2564"/>
        <w:gridCol w:w="1645"/>
        <w:gridCol w:w="1125"/>
        <w:gridCol w:w="978"/>
        <w:gridCol w:w="573"/>
        <w:gridCol w:w="987"/>
        <w:gridCol w:w="995"/>
        <w:gridCol w:w="1322"/>
        <w:gridCol w:w="862"/>
        <w:gridCol w:w="610"/>
        <w:gridCol w:w="1035"/>
        <w:gridCol w:w="771"/>
      </w:tblGrid>
      <w:tr w:rsidR="007E6E7D">
        <w:tc>
          <w:tcPr>
            <w:tcW w:w="0" w:type="auto"/>
            <w:gridSpan w:val="4"/>
          </w:tcPr>
          <w:p w:rsidR="007E6E7D" w:rsidRDefault="007E6E7D"/>
        </w:tc>
        <w:tc>
          <w:tcPr>
            <w:tcW w:w="0" w:type="auto"/>
            <w:gridSpan w:val="5"/>
          </w:tcPr>
          <w:p w:rsidR="007E6E7D" w:rsidRDefault="00E93128">
            <w:r>
              <w:t>Kontaktne ure</w:t>
            </w:r>
          </w:p>
        </w:tc>
        <w:tc>
          <w:tcPr>
            <w:tcW w:w="0" w:type="auto"/>
            <w:gridSpan w:val="5"/>
          </w:tcPr>
          <w:p w:rsidR="007E6E7D" w:rsidRDefault="007E6E7D"/>
        </w:tc>
      </w:tr>
      <w:tr w:rsidR="007E6E7D">
        <w:tc>
          <w:tcPr>
            <w:tcW w:w="0" w:type="auto"/>
          </w:tcPr>
          <w:p w:rsidR="007E6E7D" w:rsidRDefault="007E6E7D"/>
        </w:tc>
        <w:tc>
          <w:tcPr>
            <w:tcW w:w="0" w:type="auto"/>
          </w:tcPr>
          <w:p w:rsidR="007E6E7D" w:rsidRDefault="00E93128">
            <w:r>
              <w:t>Šifra</w:t>
            </w:r>
          </w:p>
        </w:tc>
        <w:tc>
          <w:tcPr>
            <w:tcW w:w="0" w:type="auto"/>
          </w:tcPr>
          <w:p w:rsidR="007E6E7D" w:rsidRDefault="00E93128">
            <w:r>
              <w:t>Ime</w:t>
            </w:r>
          </w:p>
        </w:tc>
        <w:tc>
          <w:tcPr>
            <w:tcW w:w="0" w:type="auto"/>
          </w:tcPr>
          <w:p w:rsidR="007E6E7D" w:rsidRDefault="00E93128">
            <w:r>
              <w:t>Nosilci</w:t>
            </w:r>
          </w:p>
        </w:tc>
        <w:tc>
          <w:tcPr>
            <w:tcW w:w="0" w:type="auto"/>
          </w:tcPr>
          <w:p w:rsidR="007E6E7D" w:rsidRDefault="00E93128">
            <w:r>
              <w:t>Predavanja</w:t>
            </w:r>
          </w:p>
        </w:tc>
        <w:tc>
          <w:tcPr>
            <w:tcW w:w="0" w:type="auto"/>
          </w:tcPr>
          <w:p w:rsidR="007E6E7D" w:rsidRDefault="00E93128">
            <w:r>
              <w:t>Seminarji</w:t>
            </w:r>
          </w:p>
        </w:tc>
        <w:tc>
          <w:tcPr>
            <w:tcW w:w="0" w:type="auto"/>
          </w:tcPr>
          <w:p w:rsidR="007E6E7D" w:rsidRDefault="00E93128">
            <w:r>
              <w:t>Vaje</w:t>
            </w:r>
          </w:p>
        </w:tc>
        <w:tc>
          <w:tcPr>
            <w:tcW w:w="0" w:type="auto"/>
          </w:tcPr>
          <w:p w:rsidR="007E6E7D" w:rsidRDefault="00E93128">
            <w:r>
              <w:t>Klinične vaje</w:t>
            </w:r>
          </w:p>
        </w:tc>
        <w:tc>
          <w:tcPr>
            <w:tcW w:w="0" w:type="auto"/>
          </w:tcPr>
          <w:p w:rsidR="007E6E7D" w:rsidRDefault="00E93128">
            <w:r>
              <w:t>Druge obl. štud.</w:t>
            </w:r>
          </w:p>
        </w:tc>
        <w:tc>
          <w:tcPr>
            <w:tcW w:w="0" w:type="auto"/>
          </w:tcPr>
          <w:p w:rsidR="007E6E7D" w:rsidRDefault="00E93128">
            <w:r>
              <w:t>Samostojno delo</w:t>
            </w:r>
          </w:p>
        </w:tc>
        <w:tc>
          <w:tcPr>
            <w:tcW w:w="0" w:type="auto"/>
          </w:tcPr>
          <w:p w:rsidR="007E6E7D" w:rsidRDefault="00E93128">
            <w:r>
              <w:t>Ure skupaj</w:t>
            </w:r>
          </w:p>
        </w:tc>
        <w:tc>
          <w:tcPr>
            <w:tcW w:w="0" w:type="auto"/>
          </w:tcPr>
          <w:p w:rsidR="007E6E7D" w:rsidRDefault="00E93128">
            <w:r>
              <w:t>ECTS</w:t>
            </w:r>
          </w:p>
        </w:tc>
        <w:tc>
          <w:tcPr>
            <w:tcW w:w="0" w:type="auto"/>
          </w:tcPr>
          <w:p w:rsidR="007E6E7D" w:rsidRDefault="00E93128">
            <w:r>
              <w:t>Semestri</w:t>
            </w:r>
          </w:p>
        </w:tc>
        <w:tc>
          <w:tcPr>
            <w:tcW w:w="0" w:type="auto"/>
          </w:tcPr>
          <w:p w:rsidR="007E6E7D" w:rsidRDefault="00E93128">
            <w:r>
              <w:t>Izbiren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1.</w:t>
            </w:r>
          </w:p>
        </w:tc>
        <w:tc>
          <w:tcPr>
            <w:tcW w:w="0" w:type="auto"/>
          </w:tcPr>
          <w:p w:rsidR="007E6E7D" w:rsidRDefault="00E93128">
            <w:r>
              <w:t>2149</w:t>
            </w:r>
          </w:p>
        </w:tc>
        <w:tc>
          <w:tcPr>
            <w:tcW w:w="0" w:type="auto"/>
          </w:tcPr>
          <w:p w:rsidR="007E6E7D" w:rsidRDefault="00E93128">
            <w:r>
              <w:t>Biotično varstvo rastlin</w:t>
            </w:r>
          </w:p>
        </w:tc>
        <w:tc>
          <w:tcPr>
            <w:tcW w:w="0" w:type="auto"/>
          </w:tcPr>
          <w:p w:rsidR="007E6E7D" w:rsidRDefault="00E93128">
            <w:r>
              <w:t>Stanislav Trdan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10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2.</w:t>
            </w:r>
          </w:p>
        </w:tc>
        <w:tc>
          <w:tcPr>
            <w:tcW w:w="0" w:type="auto"/>
          </w:tcPr>
          <w:p w:rsidR="007E6E7D" w:rsidRDefault="00E93128">
            <w:r>
              <w:t>2156</w:t>
            </w:r>
          </w:p>
        </w:tc>
        <w:tc>
          <w:tcPr>
            <w:tcW w:w="0" w:type="auto"/>
          </w:tcPr>
          <w:p w:rsidR="007E6E7D" w:rsidRDefault="00E93128">
            <w:r>
              <w:t>Mikropropagacija</w:t>
            </w:r>
          </w:p>
        </w:tc>
        <w:tc>
          <w:tcPr>
            <w:tcW w:w="0" w:type="auto"/>
          </w:tcPr>
          <w:p w:rsidR="007E6E7D" w:rsidRDefault="00E93128">
            <w:r>
              <w:t>Borut Bohanec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3.</w:t>
            </w:r>
          </w:p>
        </w:tc>
        <w:tc>
          <w:tcPr>
            <w:tcW w:w="0" w:type="auto"/>
          </w:tcPr>
          <w:p w:rsidR="007E6E7D" w:rsidRDefault="00E93128">
            <w:r>
              <w:t>2163</w:t>
            </w:r>
          </w:p>
        </w:tc>
        <w:tc>
          <w:tcPr>
            <w:tcW w:w="0" w:type="auto"/>
          </w:tcPr>
          <w:p w:rsidR="007E6E7D" w:rsidRDefault="00E93128">
            <w:r>
              <w:t>Projektiranje večletnih nasadov</w:t>
            </w:r>
          </w:p>
        </w:tc>
        <w:tc>
          <w:tcPr>
            <w:tcW w:w="0" w:type="auto"/>
          </w:tcPr>
          <w:p w:rsidR="007E6E7D" w:rsidRDefault="00E93128">
            <w:r>
              <w:t>Franc Štampar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10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4.</w:t>
            </w:r>
          </w:p>
        </w:tc>
        <w:tc>
          <w:tcPr>
            <w:tcW w:w="0" w:type="auto"/>
          </w:tcPr>
          <w:p w:rsidR="007E6E7D" w:rsidRDefault="00E93128">
            <w:r>
              <w:t>2183</w:t>
            </w:r>
          </w:p>
        </w:tc>
        <w:tc>
          <w:tcPr>
            <w:tcW w:w="0" w:type="auto"/>
          </w:tcPr>
          <w:p w:rsidR="007E6E7D" w:rsidRDefault="00E93128">
            <w:r>
              <w:t>Sadni izbor</w:t>
            </w:r>
          </w:p>
        </w:tc>
        <w:tc>
          <w:tcPr>
            <w:tcW w:w="0" w:type="auto"/>
          </w:tcPr>
          <w:p w:rsidR="007E6E7D" w:rsidRDefault="00E93128">
            <w:r>
              <w:t>Metka Hudina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5.</w:t>
            </w:r>
          </w:p>
        </w:tc>
        <w:tc>
          <w:tcPr>
            <w:tcW w:w="0" w:type="auto"/>
          </w:tcPr>
          <w:p w:rsidR="007E6E7D" w:rsidRDefault="00E93128">
            <w:r>
              <w:t>2185</w:t>
            </w:r>
          </w:p>
        </w:tc>
        <w:tc>
          <w:tcPr>
            <w:tcW w:w="0" w:type="auto"/>
          </w:tcPr>
          <w:p w:rsidR="007E6E7D" w:rsidRDefault="00E93128">
            <w:r>
              <w:t xml:space="preserve">Krajinsko vrtnarstvo </w:t>
            </w:r>
          </w:p>
        </w:tc>
        <w:tc>
          <w:tcPr>
            <w:tcW w:w="0" w:type="auto"/>
          </w:tcPr>
          <w:p w:rsidR="007E6E7D" w:rsidRDefault="00E93128">
            <w:r>
              <w:t>Gregor Osterc</w:t>
            </w:r>
          </w:p>
        </w:tc>
        <w:tc>
          <w:tcPr>
            <w:tcW w:w="0" w:type="auto"/>
          </w:tcPr>
          <w:p w:rsidR="007E6E7D" w:rsidRDefault="00E93128">
            <w:r>
              <w:t>10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6.</w:t>
            </w:r>
          </w:p>
        </w:tc>
        <w:tc>
          <w:tcPr>
            <w:tcW w:w="0" w:type="auto"/>
          </w:tcPr>
          <w:p w:rsidR="007E6E7D" w:rsidRDefault="00E93128">
            <w:r>
              <w:t>3435</w:t>
            </w:r>
          </w:p>
        </w:tc>
        <w:tc>
          <w:tcPr>
            <w:tcW w:w="0" w:type="auto"/>
          </w:tcPr>
          <w:p w:rsidR="007E6E7D" w:rsidRDefault="00E93128">
            <w:r>
              <w:t>Ekološko kmetijstvo</w:t>
            </w:r>
          </w:p>
        </w:tc>
        <w:tc>
          <w:tcPr>
            <w:tcW w:w="0" w:type="auto"/>
          </w:tcPr>
          <w:p w:rsidR="007E6E7D" w:rsidRDefault="00E93128">
            <w:r>
              <w:t>Darja Kocjan Ačko</w:t>
            </w:r>
          </w:p>
        </w:tc>
        <w:tc>
          <w:tcPr>
            <w:tcW w:w="0" w:type="auto"/>
          </w:tcPr>
          <w:p w:rsidR="007E6E7D" w:rsidRDefault="00E93128">
            <w:r>
              <w:t>20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10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7.</w:t>
            </w:r>
          </w:p>
        </w:tc>
        <w:tc>
          <w:tcPr>
            <w:tcW w:w="0" w:type="auto"/>
          </w:tcPr>
          <w:p w:rsidR="007E6E7D" w:rsidRDefault="00E93128">
            <w:r>
              <w:t>3428</w:t>
            </w:r>
          </w:p>
        </w:tc>
        <w:tc>
          <w:tcPr>
            <w:tcW w:w="0" w:type="auto"/>
          </w:tcPr>
          <w:p w:rsidR="007E6E7D" w:rsidRDefault="00E93128">
            <w:r>
              <w:t>Znanstvene in tehnične informacije</w:t>
            </w:r>
          </w:p>
        </w:tc>
        <w:tc>
          <w:tcPr>
            <w:tcW w:w="0" w:type="auto"/>
          </w:tcPr>
          <w:p w:rsidR="007E6E7D" w:rsidRDefault="00E93128">
            <w:r>
              <w:t>Tomaž Bartol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2</w:t>
            </w:r>
          </w:p>
        </w:tc>
        <w:tc>
          <w:tcPr>
            <w:tcW w:w="0" w:type="auto"/>
          </w:tcPr>
          <w:p w:rsidR="007E6E7D" w:rsidRDefault="00E93128">
            <w:r>
              <w:t>13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8.</w:t>
            </w:r>
          </w:p>
        </w:tc>
        <w:tc>
          <w:tcPr>
            <w:tcW w:w="0" w:type="auto"/>
          </w:tcPr>
          <w:p w:rsidR="007E6E7D" w:rsidRDefault="00E93128">
            <w:r>
              <w:t>2147</w:t>
            </w:r>
          </w:p>
        </w:tc>
        <w:tc>
          <w:tcPr>
            <w:tcW w:w="0" w:type="auto"/>
          </w:tcPr>
          <w:p w:rsidR="007E6E7D" w:rsidRDefault="00E93128">
            <w:r>
              <w:t>Sociologija kmetijstva, prehrane in naravnih virov</w:t>
            </w:r>
          </w:p>
        </w:tc>
        <w:tc>
          <w:tcPr>
            <w:tcW w:w="0" w:type="auto"/>
          </w:tcPr>
          <w:p w:rsidR="007E6E7D" w:rsidRDefault="00E93128">
            <w:r>
              <w:t>Majda Černič Istenič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10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9.</w:t>
            </w:r>
          </w:p>
        </w:tc>
        <w:tc>
          <w:tcPr>
            <w:tcW w:w="0" w:type="auto"/>
          </w:tcPr>
          <w:p w:rsidR="007E6E7D" w:rsidRDefault="00E93128">
            <w:r>
              <w:t>2189</w:t>
            </w:r>
          </w:p>
        </w:tc>
        <w:tc>
          <w:tcPr>
            <w:tcW w:w="0" w:type="auto"/>
          </w:tcPr>
          <w:p w:rsidR="007E6E7D" w:rsidRDefault="00E93128">
            <w:r>
              <w:t>Molekularna diagnostika pri rastlinah</w:t>
            </w:r>
          </w:p>
        </w:tc>
        <w:tc>
          <w:tcPr>
            <w:tcW w:w="0" w:type="auto"/>
          </w:tcPr>
          <w:p w:rsidR="007E6E7D" w:rsidRDefault="00E93128">
            <w:r>
              <w:t>Jernej Jakše</w:t>
            </w:r>
          </w:p>
        </w:tc>
        <w:tc>
          <w:tcPr>
            <w:tcW w:w="0" w:type="auto"/>
          </w:tcPr>
          <w:p w:rsidR="007E6E7D" w:rsidRDefault="00E93128">
            <w:r>
              <w:t>10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10.</w:t>
            </w:r>
          </w:p>
        </w:tc>
        <w:tc>
          <w:tcPr>
            <w:tcW w:w="0" w:type="auto"/>
          </w:tcPr>
          <w:p w:rsidR="007E6E7D" w:rsidRDefault="00E93128">
            <w:r>
              <w:t>4038</w:t>
            </w:r>
          </w:p>
        </w:tc>
        <w:tc>
          <w:tcPr>
            <w:tcW w:w="0" w:type="auto"/>
          </w:tcPr>
          <w:p w:rsidR="007E6E7D" w:rsidRDefault="00E93128">
            <w:r>
              <w:t>Management kmetijskih proizvodnih procesov</w:t>
            </w:r>
          </w:p>
        </w:tc>
        <w:tc>
          <w:tcPr>
            <w:tcW w:w="0" w:type="auto"/>
          </w:tcPr>
          <w:p w:rsidR="007E6E7D" w:rsidRDefault="00E93128">
            <w:r>
              <w:t>Andrej Udovč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10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11.</w:t>
            </w:r>
          </w:p>
        </w:tc>
        <w:tc>
          <w:tcPr>
            <w:tcW w:w="0" w:type="auto"/>
          </w:tcPr>
          <w:p w:rsidR="007E6E7D" w:rsidRDefault="00E93128">
            <w:r>
              <w:t>2167</w:t>
            </w:r>
          </w:p>
        </w:tc>
        <w:tc>
          <w:tcPr>
            <w:tcW w:w="0" w:type="auto"/>
          </w:tcPr>
          <w:p w:rsidR="007E6E7D" w:rsidRDefault="00E93128">
            <w:r>
              <w:t>Gospodarjenje z biogenimi odpadki</w:t>
            </w:r>
          </w:p>
        </w:tc>
        <w:tc>
          <w:tcPr>
            <w:tcW w:w="0" w:type="auto"/>
          </w:tcPr>
          <w:p w:rsidR="007E6E7D" w:rsidRDefault="00E93128">
            <w:r>
              <w:t>Marjetka Suhadolc</w:t>
            </w:r>
          </w:p>
        </w:tc>
        <w:tc>
          <w:tcPr>
            <w:tcW w:w="0" w:type="auto"/>
          </w:tcPr>
          <w:p w:rsidR="007E6E7D" w:rsidRDefault="00E93128">
            <w:r>
              <w:t>20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10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12.</w:t>
            </w:r>
          </w:p>
        </w:tc>
        <w:tc>
          <w:tcPr>
            <w:tcW w:w="0" w:type="auto"/>
          </w:tcPr>
          <w:p w:rsidR="007E6E7D" w:rsidRDefault="00E93128">
            <w:r>
              <w:t>3430</w:t>
            </w:r>
          </w:p>
        </w:tc>
        <w:tc>
          <w:tcPr>
            <w:tcW w:w="0" w:type="auto"/>
          </w:tcPr>
          <w:p w:rsidR="007E6E7D" w:rsidRDefault="00E93128">
            <w:r>
              <w:t>Geografski informacijski sistem</w:t>
            </w:r>
          </w:p>
        </w:tc>
        <w:tc>
          <w:tcPr>
            <w:tcW w:w="0" w:type="auto"/>
          </w:tcPr>
          <w:p w:rsidR="007E6E7D" w:rsidRDefault="00E93128">
            <w:r>
              <w:t>Matjaž Glavan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13.</w:t>
            </w:r>
          </w:p>
        </w:tc>
        <w:tc>
          <w:tcPr>
            <w:tcW w:w="0" w:type="auto"/>
          </w:tcPr>
          <w:p w:rsidR="007E6E7D" w:rsidRDefault="00E93128">
            <w:r>
              <w:t>3432</w:t>
            </w:r>
          </w:p>
        </w:tc>
        <w:tc>
          <w:tcPr>
            <w:tcW w:w="0" w:type="auto"/>
          </w:tcPr>
          <w:p w:rsidR="007E6E7D" w:rsidRDefault="00E93128">
            <w:r>
              <w:t>Karantenski škodljivi organizmi</w:t>
            </w:r>
          </w:p>
        </w:tc>
        <w:tc>
          <w:tcPr>
            <w:tcW w:w="0" w:type="auto"/>
          </w:tcPr>
          <w:p w:rsidR="007E6E7D" w:rsidRDefault="00E93128">
            <w:r>
              <w:t>Franci Aco Celar, Stanislav Trdan</w:t>
            </w:r>
          </w:p>
        </w:tc>
        <w:tc>
          <w:tcPr>
            <w:tcW w:w="0" w:type="auto"/>
          </w:tcPr>
          <w:p w:rsidR="007E6E7D" w:rsidRDefault="00E93128">
            <w:r>
              <w:t>20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14.</w:t>
            </w:r>
          </w:p>
        </w:tc>
        <w:tc>
          <w:tcPr>
            <w:tcW w:w="0" w:type="auto"/>
          </w:tcPr>
          <w:p w:rsidR="007E6E7D" w:rsidRDefault="00E93128">
            <w:r>
              <w:t>3434</w:t>
            </w:r>
          </w:p>
        </w:tc>
        <w:tc>
          <w:tcPr>
            <w:tcW w:w="0" w:type="auto"/>
          </w:tcPr>
          <w:p w:rsidR="007E6E7D" w:rsidRDefault="00E93128">
            <w:r>
              <w:t>Trate za okrasno, rekreacijsko in športno rabo</w:t>
            </w:r>
          </w:p>
        </w:tc>
        <w:tc>
          <w:tcPr>
            <w:tcW w:w="0" w:type="auto"/>
          </w:tcPr>
          <w:p w:rsidR="007E6E7D" w:rsidRDefault="00E93128">
            <w:r>
              <w:t>Matej Vidrih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15.</w:t>
            </w:r>
          </w:p>
        </w:tc>
        <w:tc>
          <w:tcPr>
            <w:tcW w:w="0" w:type="auto"/>
          </w:tcPr>
          <w:p w:rsidR="007E6E7D" w:rsidRDefault="00E93128">
            <w:r>
              <w:t>4039</w:t>
            </w:r>
          </w:p>
        </w:tc>
        <w:tc>
          <w:tcPr>
            <w:tcW w:w="0" w:type="auto"/>
          </w:tcPr>
          <w:p w:rsidR="007E6E7D" w:rsidRDefault="00E93128">
            <w:r>
              <w:t>Daljinsko zaznavanje v kmetijstvu</w:t>
            </w:r>
          </w:p>
        </w:tc>
        <w:tc>
          <w:tcPr>
            <w:tcW w:w="0" w:type="auto"/>
          </w:tcPr>
          <w:p w:rsidR="007E6E7D" w:rsidRDefault="00E93128">
            <w:r>
              <w:t>Klemen Eler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</w:tcPr>
          <w:p w:rsidR="007E6E7D" w:rsidRDefault="00E93128">
            <w:r>
              <w:t>16.</w:t>
            </w:r>
          </w:p>
        </w:tc>
        <w:tc>
          <w:tcPr>
            <w:tcW w:w="0" w:type="auto"/>
          </w:tcPr>
          <w:p w:rsidR="007E6E7D" w:rsidRDefault="00E93128">
            <w:r>
              <w:t>4040</w:t>
            </w:r>
          </w:p>
        </w:tc>
        <w:tc>
          <w:tcPr>
            <w:tcW w:w="0" w:type="auto"/>
          </w:tcPr>
          <w:p w:rsidR="007E6E7D" w:rsidRDefault="00E93128">
            <w:r>
              <w:t>Biodiverziteta tal v agroekosistemih</w:t>
            </w:r>
          </w:p>
        </w:tc>
        <w:tc>
          <w:tcPr>
            <w:tcW w:w="0" w:type="auto"/>
          </w:tcPr>
          <w:p w:rsidR="007E6E7D" w:rsidRDefault="00E93128">
            <w:r>
              <w:t>Irena  Maček, Marjetka Suhadolc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15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45</w:t>
            </w:r>
          </w:p>
        </w:tc>
        <w:tc>
          <w:tcPr>
            <w:tcW w:w="0" w:type="auto"/>
          </w:tcPr>
          <w:p w:rsidR="007E6E7D" w:rsidRDefault="00E93128">
            <w:r>
              <w:t>75</w:t>
            </w:r>
          </w:p>
        </w:tc>
        <w:tc>
          <w:tcPr>
            <w:tcW w:w="0" w:type="auto"/>
          </w:tcPr>
          <w:p w:rsidR="007E6E7D" w:rsidRDefault="00E93128">
            <w:r>
              <w:t>3</w:t>
            </w:r>
          </w:p>
        </w:tc>
        <w:tc>
          <w:tcPr>
            <w:tcW w:w="0" w:type="auto"/>
          </w:tcPr>
          <w:p w:rsidR="007E6E7D" w:rsidRDefault="00E93128">
            <w:r>
              <w:t>Letni, Zimski</w:t>
            </w:r>
          </w:p>
        </w:tc>
        <w:tc>
          <w:tcPr>
            <w:tcW w:w="0" w:type="auto"/>
          </w:tcPr>
          <w:p w:rsidR="007E6E7D" w:rsidRDefault="00E93128">
            <w:r>
              <w:t>da</w:t>
            </w:r>
          </w:p>
        </w:tc>
      </w:tr>
      <w:tr w:rsidR="007E6E7D">
        <w:tc>
          <w:tcPr>
            <w:tcW w:w="0" w:type="auto"/>
            <w:gridSpan w:val="2"/>
          </w:tcPr>
          <w:p w:rsidR="007E6E7D" w:rsidRDefault="007E6E7D"/>
        </w:tc>
        <w:tc>
          <w:tcPr>
            <w:tcW w:w="0" w:type="auto"/>
            <w:gridSpan w:val="2"/>
          </w:tcPr>
          <w:p w:rsidR="007E6E7D" w:rsidRDefault="00E93128">
            <w:r>
              <w:t>Skupno</w:t>
            </w:r>
          </w:p>
        </w:tc>
        <w:tc>
          <w:tcPr>
            <w:tcW w:w="0" w:type="auto"/>
          </w:tcPr>
          <w:p w:rsidR="007E6E7D" w:rsidRDefault="00E93128">
            <w:r>
              <w:t>225</w:t>
            </w:r>
          </w:p>
        </w:tc>
        <w:tc>
          <w:tcPr>
            <w:tcW w:w="0" w:type="auto"/>
          </w:tcPr>
          <w:p w:rsidR="007E6E7D" w:rsidRDefault="00E93128">
            <w:r>
              <w:t>47</w:t>
            </w:r>
          </w:p>
        </w:tc>
        <w:tc>
          <w:tcPr>
            <w:tcW w:w="0" w:type="auto"/>
          </w:tcPr>
          <w:p w:rsidR="007E6E7D" w:rsidRDefault="00E93128">
            <w:r>
              <w:t>208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0</w:t>
            </w:r>
          </w:p>
        </w:tc>
        <w:tc>
          <w:tcPr>
            <w:tcW w:w="0" w:type="auto"/>
          </w:tcPr>
          <w:p w:rsidR="007E6E7D" w:rsidRDefault="00E93128">
            <w:r>
              <w:t>720</w:t>
            </w:r>
          </w:p>
        </w:tc>
        <w:tc>
          <w:tcPr>
            <w:tcW w:w="0" w:type="auto"/>
          </w:tcPr>
          <w:p w:rsidR="007E6E7D" w:rsidRDefault="00E93128">
            <w:r>
              <w:t>1200</w:t>
            </w:r>
          </w:p>
        </w:tc>
        <w:tc>
          <w:tcPr>
            <w:tcW w:w="0" w:type="auto"/>
          </w:tcPr>
          <w:p w:rsidR="007E6E7D" w:rsidRDefault="00E93128">
            <w:r>
              <w:t>48</w:t>
            </w:r>
          </w:p>
        </w:tc>
        <w:tc>
          <w:tcPr>
            <w:tcW w:w="0" w:type="auto"/>
            <w:gridSpan w:val="2"/>
          </w:tcPr>
          <w:p w:rsidR="007E6E7D" w:rsidRDefault="007E6E7D"/>
        </w:tc>
      </w:tr>
    </w:tbl>
    <w:p w:rsidR="007E6E7D" w:rsidRDefault="007E6E7D">
      <w:pPr>
        <w:sectPr w:rsidR="007E6E7D" w:rsidSect="003368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00000" w:rsidRDefault="00E93128"/>
    <w:sectPr w:rsidR="00000000" w:rsidSect="00336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0F40"/>
    <w:multiLevelType w:val="singleLevel"/>
    <w:tmpl w:val="6512F59C"/>
    <w:lvl w:ilvl="0">
      <w:numFmt w:val="bullet"/>
      <w:lvlText w:val="▪"/>
      <w:lvlJc w:val="left"/>
      <w:pPr>
        <w:ind w:left="420" w:hanging="360"/>
      </w:pPr>
    </w:lvl>
  </w:abstractNum>
  <w:abstractNum w:abstractNumId="1" w15:restartNumberingAfterBreak="0">
    <w:nsid w:val="24B7385C"/>
    <w:multiLevelType w:val="singleLevel"/>
    <w:tmpl w:val="C20E45AC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" w15:restartNumberingAfterBreak="0">
    <w:nsid w:val="2FF631D3"/>
    <w:multiLevelType w:val="singleLevel"/>
    <w:tmpl w:val="33664166"/>
    <w:lvl w:ilvl="0">
      <w:numFmt w:val="bullet"/>
      <w:lvlText w:val="•"/>
      <w:lvlJc w:val="left"/>
      <w:pPr>
        <w:ind w:left="420" w:hanging="360"/>
      </w:pPr>
    </w:lvl>
  </w:abstractNum>
  <w:abstractNum w:abstractNumId="3" w15:restartNumberingAfterBreak="0">
    <w:nsid w:val="34641369"/>
    <w:multiLevelType w:val="singleLevel"/>
    <w:tmpl w:val="AE78B754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 w15:restartNumberingAfterBreak="0">
    <w:nsid w:val="51822DE9"/>
    <w:multiLevelType w:val="singleLevel"/>
    <w:tmpl w:val="0C102E02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 w15:restartNumberingAfterBreak="0">
    <w:nsid w:val="6A520D56"/>
    <w:multiLevelType w:val="singleLevel"/>
    <w:tmpl w:val="BB009EB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6" w15:restartNumberingAfterBreak="0">
    <w:nsid w:val="721E4626"/>
    <w:multiLevelType w:val="singleLevel"/>
    <w:tmpl w:val="D1400F9A"/>
    <w:lvl w:ilvl="0">
      <w:numFmt w:val="bullet"/>
      <w:lvlText w:val="o"/>
      <w:lvlJc w:val="left"/>
      <w:pPr>
        <w:ind w:left="420" w:hanging="360"/>
      </w:pPr>
    </w:lvl>
  </w:abstractNum>
  <w:abstractNum w:abstractNumId="7" w15:restartNumberingAfterBreak="0">
    <w:nsid w:val="79AD34B8"/>
    <w:multiLevelType w:val="singleLevel"/>
    <w:tmpl w:val="6D46B4FC"/>
    <w:lvl w:ilvl="0">
      <w:start w:val="1"/>
      <w:numFmt w:val="upperLetter"/>
      <w:lvlText w:val="%1."/>
      <w:lvlJc w:val="left"/>
      <w:pPr>
        <w:ind w:left="42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B"/>
    <w:rsid w:val="00090302"/>
    <w:rsid w:val="000D7E81"/>
    <w:rsid w:val="001402F8"/>
    <w:rsid w:val="00161343"/>
    <w:rsid w:val="002116B5"/>
    <w:rsid w:val="00241413"/>
    <w:rsid w:val="002B7CE7"/>
    <w:rsid w:val="00336864"/>
    <w:rsid w:val="00434998"/>
    <w:rsid w:val="004350FB"/>
    <w:rsid w:val="0049772F"/>
    <w:rsid w:val="004E41AF"/>
    <w:rsid w:val="00615EA0"/>
    <w:rsid w:val="006345EB"/>
    <w:rsid w:val="0069778E"/>
    <w:rsid w:val="00752599"/>
    <w:rsid w:val="00762C94"/>
    <w:rsid w:val="007720CE"/>
    <w:rsid w:val="007E6E7D"/>
    <w:rsid w:val="00832376"/>
    <w:rsid w:val="0085648F"/>
    <w:rsid w:val="00895D99"/>
    <w:rsid w:val="008C5984"/>
    <w:rsid w:val="008D2254"/>
    <w:rsid w:val="008D55C1"/>
    <w:rsid w:val="00912701"/>
    <w:rsid w:val="009834EA"/>
    <w:rsid w:val="00993DFA"/>
    <w:rsid w:val="00A04B24"/>
    <w:rsid w:val="00A42E40"/>
    <w:rsid w:val="00AA0A0F"/>
    <w:rsid w:val="00AD6198"/>
    <w:rsid w:val="00B13427"/>
    <w:rsid w:val="00B41EA5"/>
    <w:rsid w:val="00B959B9"/>
    <w:rsid w:val="00BA4AE7"/>
    <w:rsid w:val="00BD197C"/>
    <w:rsid w:val="00BD7F5C"/>
    <w:rsid w:val="00BF33AC"/>
    <w:rsid w:val="00C407B2"/>
    <w:rsid w:val="00CE5856"/>
    <w:rsid w:val="00D25C88"/>
    <w:rsid w:val="00DC7D1B"/>
    <w:rsid w:val="00E32890"/>
    <w:rsid w:val="00E93128"/>
    <w:rsid w:val="00EF57B9"/>
    <w:rsid w:val="00F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84EF-D6F2-40CC-B459-A8D1E599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ormal"/>
    <w:qFormat/>
    <w:rsid w:val="00615EA0"/>
  </w:style>
  <w:style w:type="paragraph" w:styleId="Naslov1">
    <w:name w:val="heading 1"/>
    <w:aliases w:val="heading 1"/>
    <w:basedOn w:val="Navaden"/>
    <w:next w:val="Navaden"/>
    <w:link w:val="Naslov1Znak"/>
    <w:uiPriority w:val="9"/>
    <w:qFormat/>
    <w:rsid w:val="00895D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Naslov2">
    <w:name w:val="heading 2"/>
    <w:aliases w:val="heading 2"/>
    <w:basedOn w:val="Navaden"/>
    <w:next w:val="Navaden"/>
    <w:link w:val="Naslov2Znak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Naslov3">
    <w:name w:val="heading 3"/>
    <w:aliases w:val="heading 3"/>
    <w:basedOn w:val="Navaden"/>
    <w:next w:val="Navaden"/>
    <w:link w:val="Naslov3Znak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Naslov4">
    <w:name w:val="heading 4"/>
    <w:aliases w:val="heading 4"/>
    <w:basedOn w:val="Navaden"/>
    <w:next w:val="Navaden"/>
    <w:link w:val="Naslov4Znak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 w:val="22"/>
      <w:szCs w:val="22"/>
    </w:rPr>
  </w:style>
  <w:style w:type="paragraph" w:styleId="Naslov5">
    <w:name w:val="heading 5"/>
    <w:aliases w:val="heading 5"/>
    <w:basedOn w:val="Navaden"/>
    <w:next w:val="Navaden"/>
    <w:link w:val="Naslov5Znak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 w:val="22"/>
      <w:szCs w:val="22"/>
    </w:rPr>
  </w:style>
  <w:style w:type="paragraph" w:styleId="Naslov6">
    <w:name w:val="heading 6"/>
    <w:aliases w:val="heading 6"/>
    <w:basedOn w:val="Navaden"/>
    <w:next w:val="Navaden"/>
    <w:link w:val="Naslov6Znak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Znak"/>
    <w:basedOn w:val="Privzetapisavaodstavka"/>
    <w:link w:val="Naslov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customStyle="1" w:styleId="Naslov2Znak">
    <w:name w:val="Naslov 2 Znak"/>
    <w:aliases w:val="heading 2 Znak"/>
    <w:basedOn w:val="Privzetapisavaodstavka"/>
    <w:link w:val="Naslov2"/>
    <w:uiPriority w:val="9"/>
    <w:rsid w:val="00F1347F"/>
    <w:rPr>
      <w:rFonts w:ascii="Arial" w:eastAsiaTheme="majorEastAsia" w:hAnsi="Arial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aliases w:val="heading 3 Znak"/>
    <w:basedOn w:val="Privzetapisavaodstavka"/>
    <w:link w:val="Naslov3"/>
    <w:uiPriority w:val="9"/>
    <w:rsid w:val="00F1347F"/>
    <w:rPr>
      <w:rFonts w:ascii="Arial" w:eastAsiaTheme="majorEastAsia" w:hAnsi="Arial" w:cstheme="majorBidi"/>
      <w:color w:val="323232" w:themeColor="text2"/>
      <w:sz w:val="24"/>
      <w:szCs w:val="24"/>
    </w:rPr>
  </w:style>
  <w:style w:type="character" w:customStyle="1" w:styleId="Naslov4Znak">
    <w:name w:val="Naslov 4 Znak"/>
    <w:aliases w:val="heading 4 Znak"/>
    <w:basedOn w:val="Privzetapisavaodstavka"/>
    <w:link w:val="Naslov4"/>
    <w:uiPriority w:val="9"/>
    <w:rsid w:val="00F1347F"/>
    <w:rPr>
      <w:rFonts w:ascii="Arial" w:eastAsiaTheme="majorEastAsia" w:hAnsi="Arial" w:cstheme="majorBidi"/>
      <w:sz w:val="22"/>
      <w:szCs w:val="22"/>
    </w:rPr>
  </w:style>
  <w:style w:type="character" w:customStyle="1" w:styleId="Naslov5Znak">
    <w:name w:val="Naslov 5 Znak"/>
    <w:aliases w:val="heading 5 Znak"/>
    <w:basedOn w:val="Privzetapisavaodstavka"/>
    <w:link w:val="Naslov5"/>
    <w:uiPriority w:val="9"/>
    <w:rsid w:val="00F1347F"/>
    <w:rPr>
      <w:rFonts w:ascii="Arial" w:eastAsiaTheme="majorEastAsia" w:hAnsi="Arial" w:cstheme="majorBidi"/>
      <w:color w:val="323232" w:themeColor="text2"/>
      <w:sz w:val="22"/>
      <w:szCs w:val="22"/>
    </w:rPr>
  </w:style>
  <w:style w:type="character" w:customStyle="1" w:styleId="Naslov6Znak">
    <w:name w:val="Naslov 6 Znak"/>
    <w:aliases w:val="heading 6 Znak"/>
    <w:basedOn w:val="Privzetapisavaodstavka"/>
    <w:link w:val="Naslov6"/>
    <w:uiPriority w:val="9"/>
    <w:rsid w:val="00F1347F"/>
    <w:rPr>
      <w:rFonts w:ascii="Arial" w:eastAsiaTheme="majorEastAsia" w:hAnsi="Arial" w:cstheme="majorBidi"/>
      <w:i/>
      <w:iCs/>
      <w:color w:val="323232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116B5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116B5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116B5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avaden"/>
    <w:next w:val="Navaden"/>
    <w:link w:val="NaslovZnak"/>
    <w:uiPriority w:val="10"/>
    <w:qFormat/>
    <w:rsid w:val="002116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116B5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116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16B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2116B5"/>
    <w:rPr>
      <w:b/>
      <w:bCs/>
    </w:rPr>
  </w:style>
  <w:style w:type="character" w:styleId="Poudarek">
    <w:name w:val="Emphasis"/>
    <w:basedOn w:val="Privzetapisavaodstavka"/>
    <w:uiPriority w:val="20"/>
    <w:qFormat/>
    <w:rsid w:val="002116B5"/>
    <w:rPr>
      <w:i/>
      <w:iCs/>
    </w:rPr>
  </w:style>
  <w:style w:type="paragraph" w:styleId="Brezrazmikov">
    <w:name w:val="No Spacing"/>
    <w:uiPriority w:val="1"/>
    <w:qFormat/>
    <w:rsid w:val="002116B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116B5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116B5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16B5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2116B5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2116B5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2116B5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116B5"/>
    <w:rPr>
      <w:b/>
      <w:bCs/>
      <w:smallCap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116B5"/>
    <w:pPr>
      <w:outlineLvl w:val="9"/>
    </w:pPr>
  </w:style>
  <w:style w:type="table" w:styleId="Tabelamrea">
    <w:name w:val="Table Grid"/>
    <w:basedOn w:val="Navadnatabela"/>
    <w:uiPriority w:val="39"/>
    <w:rsid w:val="0076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4">
    <w:name w:val="Grid Table 1 Light Accent 4"/>
    <w:basedOn w:val="Navadnatabela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rsid w:val="00B134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">
    <w:name w:val="PlainTable"/>
    <w:basedOn w:val="Tabelasvetlamrea"/>
    <w:uiPriority w:val="99"/>
    <w:rsid w:val="00B13427"/>
    <w:tblPr/>
  </w:style>
  <w:style w:type="paragraph" w:styleId="Odstavekseznama">
    <w:name w:val="List Paragraph"/>
    <w:aliases w:val="ListParagraph"/>
    <w:basedOn w:val="Navaden"/>
    <w:uiPriority w:val="34"/>
    <w:qFormat/>
    <w:rsid w:val="00C407B2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efaultTable">
    <w:name w:val="DefaultTable"/>
    <w:basedOn w:val="Tabelasvetlamrea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VerticalTable">
    <w:name w:val="VerticalTable"/>
    <w:basedOn w:val="Tabelasvetlamrea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aragraphTable">
    <w:name w:val="ParagraphTable"/>
    <w:basedOn w:val="Tabelasvetlamrea"/>
    <w:uiPriority w:val="99"/>
    <w:rsid w:val="008D2254"/>
    <w:pPr>
      <w:spacing w:after="12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iperpovezava">
    <w:name w:val="Hyperlink"/>
    <w:unhideWhenUsed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-lj.si/o_univerzi_v_ljubljani/organizacija__pravilniki_in_porocila/predpisi_statut_ul_in_pravilniki/20170210114158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1BE5-EDDD-49BD-A727-966820B8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Šturm, Karla</cp:lastModifiedBy>
  <cp:revision>2</cp:revision>
  <dcterms:created xsi:type="dcterms:W3CDTF">2021-01-18T11:17:00Z</dcterms:created>
  <dcterms:modified xsi:type="dcterms:W3CDTF">2021-01-18T11:17:00Z</dcterms:modified>
</cp:coreProperties>
</file>