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35CB8558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F71693">
        <w:rPr>
          <w:rFonts w:ascii="Garamond" w:hAnsi="Garamond" w:cs="Arial"/>
        </w:rPr>
        <w:t>N</w:t>
      </w:r>
      <w:r w:rsidR="00F71693" w:rsidRPr="00F71693">
        <w:rPr>
          <w:rFonts w:ascii="Garamond" w:hAnsi="Garamond" w:cs="Arial"/>
        </w:rPr>
        <w:t>akup, dobava in instalacija digitalne lupe za analizo razpok in celostno analizo površin lesa in na lesu osnovanih materialov</w:t>
      </w:r>
      <w:r w:rsidR="0047079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295E7B48" w14:textId="6EE3980D" w:rsidR="004372D7" w:rsidRDefault="009778AF" w:rsidP="00D4791F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</w:rPr>
        <w:t>Dodatne</w:t>
      </w:r>
      <w:r w:rsidR="005327C1" w:rsidRPr="005327C1">
        <w:rPr>
          <w:rFonts w:ascii="Garamond" w:hAnsi="Garamond" w:cs="Arial"/>
        </w:rPr>
        <w:t xml:space="preserve"> tehnične značilnosti in možnosti programske opreme za </w:t>
      </w:r>
      <w:r w:rsidR="00BD2B1C" w:rsidRPr="00BD2B1C">
        <w:rPr>
          <w:rFonts w:ascii="Garamond" w:hAnsi="Garamond" w:cs="Arial"/>
        </w:rPr>
        <w:t xml:space="preserve">Digitalno lupo za analizo razpok in celostno analizo površin lesa in na lesu osnovanih materialov </w:t>
      </w:r>
      <w:r w:rsidR="004372D7">
        <w:rPr>
          <w:rFonts w:ascii="Garamond" w:hAnsi="Garamond" w:cs="Arial"/>
        </w:rPr>
        <w:t>*</w:t>
      </w:r>
      <w:r w:rsidR="005327C1">
        <w:rPr>
          <w:rFonts w:ascii="Garamond" w:hAnsi="Garamond" w:cs="Arial"/>
        </w:rPr>
        <w:t>:</w:t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F73E3B" w:rsidRPr="00E04A89" w14:paraId="2B967A93" w14:textId="77777777" w:rsidTr="008D4BAE">
        <w:trPr>
          <w:trHeight w:val="771"/>
          <w:jc w:val="center"/>
        </w:trPr>
        <w:tc>
          <w:tcPr>
            <w:tcW w:w="3969" w:type="dxa"/>
          </w:tcPr>
          <w:p w14:paraId="6C6AD9AE" w14:textId="680BB4E6" w:rsidR="00F73E3B" w:rsidRPr="00F71693" w:rsidRDefault="00F73E3B" w:rsidP="00F73E3B">
            <w:pPr>
              <w:spacing w:after="0"/>
              <w:rPr>
                <w:rFonts w:ascii="Garamond" w:hAnsi="Garamond" w:cs="Arial"/>
                <w:highlight w:val="yellow"/>
              </w:rPr>
            </w:pPr>
            <w:r w:rsidRPr="000B6D18">
              <w:rPr>
                <w:rFonts w:ascii="Garamond" w:eastAsia="Times New Roman" w:hAnsi="Garamond" w:cs="Calibri"/>
                <w:lang w:eastAsia="en-US"/>
              </w:rPr>
              <w:t xml:space="preserve">Nagib stojala mikroskopa </w:t>
            </w:r>
            <w:r>
              <w:rPr>
                <w:rFonts w:ascii="Garamond" w:eastAsia="Times New Roman" w:hAnsi="Garamond" w:cs="Calibri"/>
                <w:lang w:eastAsia="en-US"/>
              </w:rPr>
              <w:t xml:space="preserve">(Levo, desno) </w:t>
            </w:r>
          </w:p>
        </w:tc>
        <w:tc>
          <w:tcPr>
            <w:tcW w:w="4111" w:type="dxa"/>
            <w:vAlign w:val="center"/>
          </w:tcPr>
          <w:p w14:paraId="5A2DD6CE" w14:textId="1DFA77DF" w:rsidR="00F73E3B" w:rsidRPr="0016409D" w:rsidRDefault="00F73E3B" w:rsidP="00F73E3B">
            <w:pPr>
              <w:spacing w:after="0"/>
              <w:jc w:val="center"/>
              <w:rPr>
                <w:rFonts w:ascii="Garamond" w:hAnsi="Garamond" w:cs="Arial"/>
              </w:rPr>
            </w:pPr>
            <w:r w:rsidRPr="004372D7">
              <w:rPr>
                <w:rFonts w:ascii="Garamond" w:hAnsi="Garamond" w:cs="Arial"/>
              </w:rPr>
              <w:t xml:space="preserve">Nudimo </w:t>
            </w:r>
            <w:r w:rsidRPr="00F73E3B">
              <w:rPr>
                <w:rFonts w:ascii="Garamond" w:hAnsi="Garamond" w:cs="Arial"/>
              </w:rPr>
              <w:t>nagib  levo</w:t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="00BB4C7D" w:rsidRPr="00E04A8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="00BB4C7D" w:rsidRPr="00E04A89">
              <w:rPr>
                <w:rFonts w:ascii="Garamond" w:hAnsi="Garamond" w:cs="Arial"/>
                <w:u w:val="single"/>
              </w:rPr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separate"/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end"/>
            </w:r>
            <w:r>
              <w:rPr>
                <w:rFonts w:ascii="Garamond" w:hAnsi="Garamond" w:cs="Arial"/>
                <w:u w:val="single"/>
              </w:rPr>
              <w:t xml:space="preserve"> °</w:t>
            </w:r>
            <w:r w:rsidRPr="00F73E3B">
              <w:rPr>
                <w:rFonts w:ascii="Garamond" w:hAnsi="Garamond" w:cs="Arial"/>
              </w:rPr>
              <w:t>, desno</w:t>
            </w:r>
            <w:r>
              <w:rPr>
                <w:rFonts w:ascii="Garamond" w:hAnsi="Garamond" w:cs="Arial"/>
                <w:u w:val="single"/>
              </w:rPr>
              <w:t xml:space="preserve"> </w:t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="00BB4C7D" w:rsidRPr="00E04A8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="00BB4C7D" w:rsidRPr="00E04A89">
              <w:rPr>
                <w:rFonts w:ascii="Garamond" w:hAnsi="Garamond" w:cs="Arial"/>
                <w:u w:val="single"/>
              </w:rPr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separate"/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end"/>
            </w:r>
            <w:r>
              <w:rPr>
                <w:rFonts w:ascii="Garamond" w:hAnsi="Garamond" w:cs="Arial"/>
                <w:u w:val="single"/>
              </w:rPr>
              <w:t>°</w:t>
            </w:r>
          </w:p>
        </w:tc>
      </w:tr>
      <w:tr w:rsidR="00F73E3B" w:rsidRPr="00E04A89" w14:paraId="0B757ABB" w14:textId="77777777" w:rsidTr="008D4BAE">
        <w:trPr>
          <w:trHeight w:val="771"/>
          <w:jc w:val="center"/>
        </w:trPr>
        <w:tc>
          <w:tcPr>
            <w:tcW w:w="3969" w:type="dxa"/>
          </w:tcPr>
          <w:p w14:paraId="069494F3" w14:textId="646FE87E" w:rsidR="00F73E3B" w:rsidRPr="00F71693" w:rsidRDefault="00F73E3B" w:rsidP="00F73E3B">
            <w:pPr>
              <w:spacing w:after="0"/>
              <w:rPr>
                <w:rFonts w:ascii="Garamond" w:hAnsi="Garamond" w:cs="Calibri"/>
                <w:highlight w:val="yellow"/>
              </w:rPr>
            </w:pPr>
            <w:r w:rsidRPr="000B6D18">
              <w:rPr>
                <w:rFonts w:ascii="Garamond" w:eastAsia="Times New Roman" w:hAnsi="Garamond" w:cs="Calibri"/>
                <w:lang w:eastAsia="en-US"/>
              </w:rPr>
              <w:t xml:space="preserve">Motorizirana x, y os </w:t>
            </w:r>
          </w:p>
        </w:tc>
        <w:tc>
          <w:tcPr>
            <w:tcW w:w="4111" w:type="dxa"/>
            <w:vAlign w:val="center"/>
          </w:tcPr>
          <w:p w14:paraId="0D22CF40" w14:textId="2CD5761D" w:rsidR="00F73E3B" w:rsidRPr="004372D7" w:rsidRDefault="00F73E3B" w:rsidP="00F73E3B">
            <w:pPr>
              <w:spacing w:after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Motorizirana x, y os omogoča premik </w:t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="00BB4C7D" w:rsidRPr="00E04A8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="00BB4C7D" w:rsidRPr="00E04A89">
              <w:rPr>
                <w:rFonts w:ascii="Garamond" w:hAnsi="Garamond" w:cs="Arial"/>
                <w:u w:val="single"/>
              </w:rPr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separate"/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end"/>
            </w:r>
            <w:r w:rsidR="00BB4C7D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mm</w:t>
            </w:r>
          </w:p>
        </w:tc>
      </w:tr>
      <w:tr w:rsidR="00F73E3B" w:rsidRPr="00E04A89" w14:paraId="1FE77DF2" w14:textId="77777777" w:rsidTr="008D4BAE">
        <w:trPr>
          <w:trHeight w:val="771"/>
          <w:jc w:val="center"/>
        </w:trPr>
        <w:tc>
          <w:tcPr>
            <w:tcW w:w="3969" w:type="dxa"/>
          </w:tcPr>
          <w:p w14:paraId="2E137820" w14:textId="34371166" w:rsidR="00F73E3B" w:rsidRPr="00F71693" w:rsidRDefault="00F73E3B" w:rsidP="00F73E3B">
            <w:pPr>
              <w:spacing w:after="0"/>
              <w:rPr>
                <w:rFonts w:ascii="Garamond" w:hAnsi="Garamond" w:cs="Calibri"/>
                <w:highlight w:val="yellow"/>
              </w:rPr>
            </w:pPr>
            <w:r w:rsidRPr="000B6D18">
              <w:rPr>
                <w:rFonts w:ascii="Garamond" w:eastAsia="Times New Roman" w:hAnsi="Garamond" w:cs="Calibri"/>
                <w:lang w:eastAsia="en-US"/>
              </w:rPr>
              <w:t>Motorizirana z os</w:t>
            </w:r>
          </w:p>
        </w:tc>
        <w:tc>
          <w:tcPr>
            <w:tcW w:w="4111" w:type="dxa"/>
            <w:vAlign w:val="center"/>
          </w:tcPr>
          <w:p w14:paraId="3BF422CA" w14:textId="1420F0AF" w:rsidR="00F73E3B" w:rsidRPr="004372D7" w:rsidRDefault="00F73E3B" w:rsidP="00F73E3B">
            <w:pPr>
              <w:spacing w:after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Motorizirana z os omogoča premik </w:t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="00BB4C7D" w:rsidRPr="00E04A8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="00BB4C7D" w:rsidRPr="00E04A89">
              <w:rPr>
                <w:rFonts w:ascii="Garamond" w:hAnsi="Garamond" w:cs="Arial"/>
                <w:u w:val="single"/>
              </w:rPr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separate"/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t> </w:t>
            </w:r>
            <w:r w:rsidR="00BB4C7D" w:rsidRPr="00E04A89">
              <w:rPr>
                <w:rFonts w:ascii="Garamond" w:hAnsi="Garamond" w:cs="Arial"/>
                <w:u w:val="single"/>
              </w:rPr>
              <w:fldChar w:fldCharType="end"/>
            </w:r>
            <w:bookmarkStart w:id="4" w:name="_GoBack"/>
            <w:r w:rsidR="00BB4C7D">
              <w:rPr>
                <w:rFonts w:ascii="Garamond" w:hAnsi="Garamond" w:cs="Arial"/>
              </w:rPr>
              <w:t xml:space="preserve"> </w:t>
            </w:r>
            <w:bookmarkEnd w:id="4"/>
            <w:r>
              <w:rPr>
                <w:rFonts w:ascii="Garamond" w:hAnsi="Garamond" w:cs="Arial"/>
              </w:rPr>
              <w:t>mm</w:t>
            </w:r>
          </w:p>
        </w:tc>
      </w:tr>
    </w:tbl>
    <w:p w14:paraId="3C216766" w14:textId="3AAF5B71" w:rsidR="004372D7" w:rsidRPr="00E04A89" w:rsidRDefault="004372D7" w:rsidP="00D4791F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</w:rPr>
        <w:t xml:space="preserve">* OPOMBA: </w:t>
      </w:r>
      <w:r w:rsidRPr="00474BFE">
        <w:rPr>
          <w:rFonts w:ascii="Garamond" w:hAnsi="Garamond" w:cs="Calibri"/>
          <w:szCs w:val="20"/>
        </w:rPr>
        <w:t xml:space="preserve">Za vse navedene tehnične značilnosti je zahtevan dokumentarni dokaz: uradni </w:t>
      </w:r>
      <w:proofErr w:type="spellStart"/>
      <w:r w:rsidRPr="00474BFE">
        <w:rPr>
          <w:rFonts w:ascii="Garamond" w:hAnsi="Garamond" w:cs="Calibri"/>
          <w:szCs w:val="20"/>
        </w:rPr>
        <w:t>specifikacijski</w:t>
      </w:r>
      <w:proofErr w:type="spellEnd"/>
      <w:r w:rsidRPr="00474BFE">
        <w:rPr>
          <w:rFonts w:ascii="Garamond" w:hAnsi="Garamond" w:cs="Calibri"/>
          <w:szCs w:val="20"/>
        </w:rPr>
        <w:t xml:space="preserve"> dokumenti ali brošure proizvajalca, znanstvene publikacije, ostale publikacije proizvajalca. Vse listine morajo biti javno dostopne.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lastRenderedPageBreak/>
        <w:t>Izjavljamo:</w:t>
      </w:r>
    </w:p>
    <w:p w14:paraId="127DE0A8" w14:textId="2DD72330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6B3B5C97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največ </w:t>
      </w:r>
      <w:r w:rsidR="00F73E3B" w:rsidRPr="003B3337">
        <w:rPr>
          <w:rFonts w:ascii="Garamond" w:hAnsi="Garamond" w:cs="Arial"/>
        </w:rPr>
        <w:t>9</w:t>
      </w:r>
      <w:r w:rsidR="00BD7704" w:rsidRPr="003B3337">
        <w:rPr>
          <w:rFonts w:ascii="Garamond" w:hAnsi="Garamond" w:cs="Arial"/>
        </w:rPr>
        <w:t>0</w:t>
      </w:r>
      <w:r w:rsidR="00F9621D" w:rsidRPr="003B3337">
        <w:rPr>
          <w:rFonts w:ascii="Garamond" w:hAnsi="Garamond" w:cs="Arial"/>
        </w:rPr>
        <w:t xml:space="preserve"> </w:t>
      </w:r>
      <w:r w:rsidR="00BD7704" w:rsidRPr="003B3337">
        <w:rPr>
          <w:rFonts w:ascii="Garamond" w:hAnsi="Garamond" w:cs="Arial"/>
        </w:rPr>
        <w:t>dni</w:t>
      </w:r>
      <w:r w:rsidR="00BD7704"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od obojestranskega podpisa pogodbe za to javno naročilo. </w:t>
      </w:r>
    </w:p>
    <w:p w14:paraId="0733B4FA" w14:textId="4EA2ADDF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Izjavljamo, da ima vsa ponujena oprema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(najmanj </w:t>
      </w:r>
      <w:r w:rsidR="00BD7704" w:rsidRPr="00E04A89">
        <w:rPr>
          <w:rFonts w:ascii="Garamond" w:hAnsi="Garamond" w:cs="Arial"/>
        </w:rPr>
        <w:t>12</w:t>
      </w:r>
      <w:r w:rsidRPr="00E04A89">
        <w:rPr>
          <w:rFonts w:ascii="Garamond" w:hAnsi="Garamond" w:cs="Arial"/>
        </w:rPr>
        <w:t xml:space="preserve"> mesecev) s strani proizvajalca. V tem obdobju so brezplačni vsi potrebni posegi servisnega specialista v sistem in vsi deli sistema, ki bi jih bilo potrebno zamenjati z novimi.</w:t>
      </w: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CC4882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Pr="00E04A89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349415D4" w14:textId="77777777" w:rsidR="00726502" w:rsidRPr="00E04A89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5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Ua1AJbYNX4sAAAA"/>
  </w:docVars>
  <w:rsids>
    <w:rsidRoot w:val="00984CD8"/>
    <w:rsid w:val="00015737"/>
    <w:rsid w:val="00021A60"/>
    <w:rsid w:val="00024C44"/>
    <w:rsid w:val="00050892"/>
    <w:rsid w:val="000707EF"/>
    <w:rsid w:val="000A4792"/>
    <w:rsid w:val="000B22C4"/>
    <w:rsid w:val="000C4FCB"/>
    <w:rsid w:val="000E3A6A"/>
    <w:rsid w:val="000F708A"/>
    <w:rsid w:val="000F7305"/>
    <w:rsid w:val="001345B2"/>
    <w:rsid w:val="00151362"/>
    <w:rsid w:val="0016409D"/>
    <w:rsid w:val="002426EB"/>
    <w:rsid w:val="002A2BB8"/>
    <w:rsid w:val="002D7632"/>
    <w:rsid w:val="002F4001"/>
    <w:rsid w:val="00363B01"/>
    <w:rsid w:val="003A57E0"/>
    <w:rsid w:val="003B3337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E7C75"/>
    <w:rsid w:val="008476EA"/>
    <w:rsid w:val="00855190"/>
    <w:rsid w:val="008555F8"/>
    <w:rsid w:val="0088216D"/>
    <w:rsid w:val="008947AA"/>
    <w:rsid w:val="008B06DB"/>
    <w:rsid w:val="008D6F0B"/>
    <w:rsid w:val="008E3B3B"/>
    <w:rsid w:val="00923D5B"/>
    <w:rsid w:val="009778AF"/>
    <w:rsid w:val="00984CD8"/>
    <w:rsid w:val="009B492A"/>
    <w:rsid w:val="009C1FE1"/>
    <w:rsid w:val="009D607B"/>
    <w:rsid w:val="009E5B34"/>
    <w:rsid w:val="00A373FC"/>
    <w:rsid w:val="00A729E3"/>
    <w:rsid w:val="00AF60F6"/>
    <w:rsid w:val="00B542C6"/>
    <w:rsid w:val="00BB33CF"/>
    <w:rsid w:val="00BB4C7D"/>
    <w:rsid w:val="00BD2B1C"/>
    <w:rsid w:val="00BD7704"/>
    <w:rsid w:val="00BE7F7B"/>
    <w:rsid w:val="00C018FF"/>
    <w:rsid w:val="00C72114"/>
    <w:rsid w:val="00C76D49"/>
    <w:rsid w:val="00CA34E6"/>
    <w:rsid w:val="00CC4882"/>
    <w:rsid w:val="00CD1282"/>
    <w:rsid w:val="00CF09C7"/>
    <w:rsid w:val="00D01F4B"/>
    <w:rsid w:val="00D25E31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F26483"/>
    <w:rsid w:val="00F51E81"/>
    <w:rsid w:val="00F6311C"/>
    <w:rsid w:val="00F71693"/>
    <w:rsid w:val="00F73E3B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897EBB-5D05-4801-80A0-A25E4530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4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Jelnikar, Mojca</cp:lastModifiedBy>
  <cp:revision>2</cp:revision>
  <cp:lastPrinted>2018-10-26T12:17:00Z</cp:lastPrinted>
  <dcterms:created xsi:type="dcterms:W3CDTF">2021-03-24T11:10:00Z</dcterms:created>
  <dcterms:modified xsi:type="dcterms:W3CDTF">2021-03-24T11:10:00Z</dcterms:modified>
</cp:coreProperties>
</file>