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F460E" w14:textId="77777777" w:rsidR="00984CD8" w:rsidRPr="00E04A89" w:rsidRDefault="00984CD8" w:rsidP="00CA34E6">
      <w:pPr>
        <w:pStyle w:val="Obrazec"/>
        <w:spacing w:after="0"/>
        <w:rPr>
          <w:rFonts w:ascii="Garamond" w:hAnsi="Garamond"/>
        </w:rPr>
      </w:pPr>
      <w:bookmarkStart w:id="0" w:name="_Toc436814729"/>
      <w:bookmarkStart w:id="1" w:name="_Toc449014024"/>
      <w:bookmarkStart w:id="2" w:name="_Toc449088164"/>
      <w:r w:rsidRPr="00E04A89">
        <w:rPr>
          <w:rFonts w:ascii="Garamond" w:hAnsi="Garamond"/>
        </w:rPr>
        <w:t>OBR-1</w:t>
      </w:r>
      <w:bookmarkEnd w:id="0"/>
      <w:bookmarkEnd w:id="1"/>
      <w:bookmarkEnd w:id="2"/>
    </w:p>
    <w:tbl>
      <w:tblPr>
        <w:tblStyle w:val="Tabelamrea"/>
        <w:tblpPr w:leftFromText="141" w:rightFromText="141" w:vertAnchor="text" w:horzAnchor="margin" w:tblpY="210"/>
        <w:tblW w:w="0" w:type="auto"/>
        <w:tblBorders>
          <w:top w:val="none" w:sz="0" w:space="0" w:color="auto"/>
          <w:left w:val="none" w:sz="0" w:space="0" w:color="auto"/>
          <w:right w:val="none" w:sz="0" w:space="0" w:color="auto"/>
        </w:tblBorders>
        <w:tblLook w:val="04A0" w:firstRow="1" w:lastRow="0" w:firstColumn="1" w:lastColumn="0" w:noHBand="0" w:noVBand="1"/>
      </w:tblPr>
      <w:tblGrid>
        <w:gridCol w:w="1701"/>
        <w:gridCol w:w="3119"/>
      </w:tblGrid>
      <w:tr w:rsidR="00984CD8" w:rsidRPr="00E04A89" w14:paraId="39622BA1" w14:textId="77777777" w:rsidTr="006C77B9">
        <w:trPr>
          <w:trHeight w:val="284"/>
        </w:trPr>
        <w:tc>
          <w:tcPr>
            <w:tcW w:w="1701" w:type="dxa"/>
            <w:tcBorders>
              <w:top w:val="nil"/>
              <w:bottom w:val="nil"/>
              <w:right w:val="nil"/>
            </w:tcBorders>
          </w:tcPr>
          <w:p w14:paraId="736F37B6" w14:textId="77777777" w:rsidR="00984CD8" w:rsidRPr="00E04A89" w:rsidRDefault="00D54617" w:rsidP="006C77B9">
            <w:pPr>
              <w:pStyle w:val="Naslov1"/>
              <w:outlineLvl w:val="0"/>
              <w:rPr>
                <w:rFonts w:ascii="Garamond" w:hAnsi="Garamond"/>
              </w:rPr>
            </w:pPr>
            <w:r w:rsidRPr="00E04A89">
              <w:rPr>
                <w:rFonts w:ascii="Garamond" w:hAnsi="Garamond"/>
              </w:rPr>
              <w:t>Predračun</w:t>
            </w:r>
            <w:r w:rsidR="00984CD8" w:rsidRPr="00E04A89">
              <w:rPr>
                <w:rFonts w:ascii="Garamond" w:hAnsi="Garamond"/>
              </w:rPr>
              <w:t xml:space="preserve"> št.</w:t>
            </w:r>
          </w:p>
        </w:tc>
        <w:tc>
          <w:tcPr>
            <w:tcW w:w="3119" w:type="dxa"/>
            <w:tcBorders>
              <w:top w:val="nil"/>
              <w:left w:val="nil"/>
              <w:bottom w:val="single" w:sz="4" w:space="0" w:color="auto"/>
            </w:tcBorders>
          </w:tcPr>
          <w:p w14:paraId="0CB93CE7" w14:textId="77777777" w:rsidR="00984CD8" w:rsidRPr="00E04A89" w:rsidRDefault="00984CD8" w:rsidP="006C77B9">
            <w:pPr>
              <w:pStyle w:val="Naslov1"/>
              <w:outlineLvl w:val="0"/>
              <w:rPr>
                <w:rFonts w:ascii="Garamond" w:hAnsi="Garamond"/>
              </w:rPr>
            </w:pPr>
          </w:p>
        </w:tc>
      </w:tr>
    </w:tbl>
    <w:p w14:paraId="0630A4CC" w14:textId="77777777" w:rsidR="00984CD8" w:rsidRPr="00E04A89" w:rsidRDefault="00984CD8" w:rsidP="00984CD8">
      <w:pPr>
        <w:pStyle w:val="Naslov1"/>
        <w:rPr>
          <w:rFonts w:ascii="Garamond" w:hAnsi="Garamond" w:cs="Arial"/>
        </w:rPr>
      </w:pPr>
    </w:p>
    <w:p w14:paraId="132EC967" w14:textId="77777777" w:rsidR="00984CD8" w:rsidRPr="00E04A89" w:rsidRDefault="00984CD8" w:rsidP="00984CD8">
      <w:pPr>
        <w:pStyle w:val="Naslov1"/>
        <w:rPr>
          <w:rFonts w:ascii="Garamond" w:hAnsi="Garamond" w:cs="Arial"/>
        </w:rPr>
      </w:pPr>
    </w:p>
    <w:p w14:paraId="02E560C5" w14:textId="607F696A" w:rsidR="001345B2" w:rsidRPr="00E04A89" w:rsidRDefault="001345B2" w:rsidP="001345B2">
      <w:pPr>
        <w:spacing w:before="240"/>
        <w:rPr>
          <w:rFonts w:ascii="Garamond" w:hAnsi="Garamond" w:cs="Arial"/>
        </w:rPr>
      </w:pPr>
      <w:bookmarkStart w:id="3" w:name="_Toc449088169"/>
      <w:r w:rsidRPr="00E04A89">
        <w:rPr>
          <w:rFonts w:ascii="Garamond" w:hAnsi="Garamond" w:cs="Arial"/>
        </w:rPr>
        <w:t>Ponudnik s podpisom tega obrazca izjavlja, da je preučil dokumentacijo v zvezi z javnim naročilom in da je pripravljen sprejeti vse pogoje. Ponudnik s podpisom te izjave kazensko in materialno odgovarja, da ponujeno blago izpolnjuje zahteve naročnika ali boljše.</w:t>
      </w:r>
    </w:p>
    <w:p w14:paraId="22702CC7" w14:textId="47D49071" w:rsidR="001345B2" w:rsidRPr="00E04A89" w:rsidRDefault="001345B2" w:rsidP="002D5A31">
      <w:pPr>
        <w:spacing w:before="240"/>
        <w:rPr>
          <w:rFonts w:ascii="Garamond" w:hAnsi="Garamond" w:cs="Arial"/>
        </w:rPr>
      </w:pPr>
      <w:r w:rsidRPr="00E04A89">
        <w:rPr>
          <w:rFonts w:ascii="Garamond" w:hAnsi="Garamond" w:cs="Arial"/>
        </w:rPr>
        <w:t xml:space="preserve">Predmet naročila </w:t>
      </w:r>
      <w:r w:rsidR="000E3A6A" w:rsidRPr="00E04A89">
        <w:rPr>
          <w:rFonts w:ascii="Garamond" w:hAnsi="Garamond" w:cs="Arial"/>
        </w:rPr>
        <w:t>je</w:t>
      </w:r>
      <w:r w:rsidRPr="00E04A89">
        <w:rPr>
          <w:rFonts w:ascii="Garamond" w:hAnsi="Garamond" w:cs="Arial"/>
        </w:rPr>
        <w:t xml:space="preserve"> </w:t>
      </w:r>
      <w:r w:rsidR="00BD7704" w:rsidRPr="00E04A89">
        <w:rPr>
          <w:rFonts w:ascii="Garamond" w:hAnsi="Garamond" w:cs="Arial"/>
        </w:rPr>
        <w:t>nakup, dobava in instalac</w:t>
      </w:r>
      <w:r w:rsidR="00420DB7" w:rsidRPr="00E04A89">
        <w:rPr>
          <w:rFonts w:ascii="Garamond" w:hAnsi="Garamond" w:cs="Arial"/>
        </w:rPr>
        <w:t xml:space="preserve">ija </w:t>
      </w:r>
      <w:r w:rsidR="00420DB7" w:rsidRPr="00420DB7">
        <w:rPr>
          <w:rFonts w:ascii="Garamond" w:hAnsi="Garamond" w:cs="Arial"/>
        </w:rPr>
        <w:t xml:space="preserve">raziskovalnih in šolskih mikroskopov in </w:t>
      </w:r>
      <w:proofErr w:type="spellStart"/>
      <w:r w:rsidR="00420DB7" w:rsidRPr="00420DB7">
        <w:rPr>
          <w:rFonts w:ascii="Garamond" w:hAnsi="Garamond" w:cs="Arial"/>
        </w:rPr>
        <w:t>ster</w:t>
      </w:r>
      <w:r w:rsidR="00C229E8">
        <w:rPr>
          <w:rFonts w:ascii="Garamond" w:hAnsi="Garamond" w:cs="Arial"/>
        </w:rPr>
        <w:t>e</w:t>
      </w:r>
      <w:r w:rsidR="00420DB7" w:rsidRPr="00420DB7">
        <w:rPr>
          <w:rFonts w:ascii="Garamond" w:hAnsi="Garamond" w:cs="Arial"/>
        </w:rPr>
        <w:t>omikroskopov</w:t>
      </w:r>
      <w:proofErr w:type="spellEnd"/>
      <w:r w:rsidR="00420DB7" w:rsidRPr="00420DB7">
        <w:rPr>
          <w:rFonts w:ascii="Garamond" w:hAnsi="Garamond" w:cs="Arial"/>
        </w:rPr>
        <w:t>, kamer in programske opreme za analizo slike za potrebe projekta »RAZVOJ RAZISKOVALNE INFRASTRUKTURE ZA MEDNARODNO KONKURENČNOST SLOVENSKEGA RRI PROSTORA – RI-SI-LIFEWATCH«</w:t>
      </w:r>
      <w:r w:rsidR="00420DB7">
        <w:rPr>
          <w:rFonts w:ascii="Garamond" w:hAnsi="Garamond" w:cs="Arial"/>
        </w:rPr>
        <w:t xml:space="preserve"> </w:t>
      </w:r>
      <w:r w:rsidRPr="00E04A89">
        <w:rPr>
          <w:rFonts w:ascii="Garamond" w:hAnsi="Garamond" w:cs="Arial"/>
        </w:rPr>
        <w:t xml:space="preserve">naročnika UL, Biotehniška fakulteta, Jamnikarjeva 101, 1000 Ljubljana. </w:t>
      </w:r>
    </w:p>
    <w:p w14:paraId="610AE3C2" w14:textId="1CB28E68" w:rsidR="00B92BD9" w:rsidRPr="00B92BD9" w:rsidRDefault="00B92BD9" w:rsidP="00B92BD9">
      <w:pPr>
        <w:spacing w:after="0"/>
        <w:rPr>
          <w:rFonts w:ascii="Garamond" w:eastAsia="Times New Roman" w:hAnsi="Garamond" w:cs="Arial"/>
          <w:szCs w:val="20"/>
        </w:rPr>
      </w:pPr>
      <w:r w:rsidRPr="00B92BD9">
        <w:rPr>
          <w:rFonts w:ascii="Garamond" w:eastAsia="Times New Roman" w:hAnsi="Garamond" w:cs="Arial"/>
          <w:szCs w:val="20"/>
        </w:rPr>
        <w:t>Ponudnik se zavezuje, da bo ob primopredaji opreme predal:</w:t>
      </w:r>
    </w:p>
    <w:p w14:paraId="79D0809C" w14:textId="77777777" w:rsidR="00B92BD9" w:rsidRPr="00B92BD9" w:rsidRDefault="00B92BD9" w:rsidP="00B92BD9">
      <w:pPr>
        <w:numPr>
          <w:ilvl w:val="0"/>
          <w:numId w:val="3"/>
        </w:numPr>
        <w:tabs>
          <w:tab w:val="clear" w:pos="360"/>
        </w:tabs>
        <w:spacing w:after="0"/>
        <w:ind w:left="709"/>
        <w:rPr>
          <w:rFonts w:ascii="Garamond" w:eastAsia="Times New Roman" w:hAnsi="Garamond" w:cs="Arial"/>
          <w:szCs w:val="20"/>
        </w:rPr>
      </w:pPr>
      <w:r w:rsidRPr="00B92BD9">
        <w:rPr>
          <w:rFonts w:ascii="Garamond" w:eastAsia="Times New Roman" w:hAnsi="Garamond" w:cs="Arial"/>
          <w:szCs w:val="20"/>
        </w:rPr>
        <w:t xml:space="preserve">navodila za uporabo in vzdrževanje, programsko opremo ter ostalo dokumentacijo, </w:t>
      </w:r>
    </w:p>
    <w:p w14:paraId="4EE2D988" w14:textId="77777777" w:rsidR="00B92BD9" w:rsidRPr="00B92BD9" w:rsidRDefault="00B92BD9" w:rsidP="00B92BD9">
      <w:pPr>
        <w:numPr>
          <w:ilvl w:val="0"/>
          <w:numId w:val="3"/>
        </w:numPr>
        <w:tabs>
          <w:tab w:val="clear" w:pos="360"/>
        </w:tabs>
        <w:spacing w:after="0"/>
        <w:ind w:left="709"/>
        <w:rPr>
          <w:rFonts w:ascii="Garamond" w:eastAsia="Times New Roman" w:hAnsi="Garamond" w:cs="Arial"/>
          <w:szCs w:val="20"/>
        </w:rPr>
      </w:pPr>
      <w:r w:rsidRPr="00B92BD9">
        <w:rPr>
          <w:rFonts w:ascii="Garamond" w:eastAsia="Times New Roman" w:hAnsi="Garamond" w:cs="Arial"/>
          <w:szCs w:val="20"/>
        </w:rPr>
        <w:t>vse garancije,</w:t>
      </w:r>
    </w:p>
    <w:p w14:paraId="6FC00FCB" w14:textId="77777777" w:rsidR="00B92BD9" w:rsidRPr="00B92BD9" w:rsidRDefault="00B92BD9" w:rsidP="00B92BD9">
      <w:pPr>
        <w:numPr>
          <w:ilvl w:val="0"/>
          <w:numId w:val="3"/>
        </w:numPr>
        <w:tabs>
          <w:tab w:val="clear" w:pos="360"/>
        </w:tabs>
        <w:spacing w:after="0"/>
        <w:ind w:left="709"/>
        <w:rPr>
          <w:rFonts w:ascii="Garamond" w:eastAsia="Times New Roman" w:hAnsi="Garamond" w:cs="Arial"/>
          <w:szCs w:val="20"/>
        </w:rPr>
      </w:pPr>
      <w:r w:rsidRPr="00B92BD9">
        <w:rPr>
          <w:rFonts w:ascii="Garamond" w:eastAsia="Times New Roman" w:hAnsi="Garamond" w:cs="Arial"/>
          <w:szCs w:val="20"/>
        </w:rPr>
        <w:t>vse ateste, licence in certifikate.</w:t>
      </w:r>
    </w:p>
    <w:p w14:paraId="1BDD501E" w14:textId="77777777" w:rsidR="000E3A6A" w:rsidRPr="00E04A89" w:rsidRDefault="000E3A6A" w:rsidP="000E3A6A">
      <w:pPr>
        <w:pStyle w:val="BodyText21"/>
        <w:spacing w:line="276" w:lineRule="auto"/>
        <w:ind w:left="0" w:firstLine="0"/>
        <w:rPr>
          <w:rFonts w:ascii="Garamond" w:hAnsi="Garamond" w:cs="Arial"/>
        </w:rPr>
      </w:pPr>
    </w:p>
    <w:p w14:paraId="14574539" w14:textId="60404DC5" w:rsidR="000E3A6A" w:rsidRPr="00E04A89" w:rsidRDefault="000E3A6A" w:rsidP="000E3A6A">
      <w:pPr>
        <w:pStyle w:val="BodyText21"/>
        <w:spacing w:line="276" w:lineRule="auto"/>
        <w:ind w:left="0" w:firstLine="0"/>
        <w:rPr>
          <w:rFonts w:ascii="Garamond" w:hAnsi="Garamond" w:cs="Arial"/>
        </w:rPr>
      </w:pPr>
      <w:r w:rsidRPr="00E04A89">
        <w:rPr>
          <w:rFonts w:ascii="Garamond" w:hAnsi="Garamond" w:cs="Arial"/>
        </w:rPr>
        <w:t xml:space="preserve">V ceno mora biti vključena tudi dostava in montaža opreme na končno mesto postavitve na UL, Biotehniška fakulteta, </w:t>
      </w:r>
      <w:r w:rsidR="00420DB7" w:rsidRPr="00DF35C8">
        <w:rPr>
          <w:rFonts w:ascii="Garamond" w:hAnsi="Garamond" w:cstheme="minorHAnsi"/>
        </w:rPr>
        <w:t>Oddelek za biol</w:t>
      </w:r>
      <w:r w:rsidR="00420DB7">
        <w:rPr>
          <w:rFonts w:ascii="Garamond" w:hAnsi="Garamond" w:cstheme="minorHAnsi"/>
        </w:rPr>
        <w:t xml:space="preserve">ogijo, Večna pot 111, </w:t>
      </w:r>
      <w:r w:rsidR="00D4791F" w:rsidRPr="00E04A89">
        <w:rPr>
          <w:rFonts w:ascii="Garamond" w:hAnsi="Garamond" w:cs="Arial"/>
        </w:rPr>
        <w:t>Ljubljana</w:t>
      </w:r>
      <w:r w:rsidR="00BD7704" w:rsidRPr="00E04A89">
        <w:rPr>
          <w:rFonts w:ascii="Garamond" w:hAnsi="Garamond" w:cs="Arial"/>
        </w:rPr>
        <w:t xml:space="preserve"> ter šolanje uporabnikov</w:t>
      </w:r>
      <w:r w:rsidRPr="00E04A89">
        <w:rPr>
          <w:rFonts w:ascii="Garamond" w:hAnsi="Garamond" w:cs="Arial"/>
        </w:rPr>
        <w:t>.</w:t>
      </w:r>
    </w:p>
    <w:p w14:paraId="44729254" w14:textId="77777777" w:rsidR="001345B2" w:rsidRPr="00E04A89" w:rsidRDefault="001345B2" w:rsidP="001345B2">
      <w:pPr>
        <w:tabs>
          <w:tab w:val="left" w:pos="7472"/>
        </w:tabs>
        <w:spacing w:before="240"/>
        <w:rPr>
          <w:rFonts w:ascii="Garamond" w:hAnsi="Garamond" w:cs="Arial"/>
          <w:szCs w:val="20"/>
        </w:rPr>
      </w:pPr>
      <w:r w:rsidRPr="00E04A89">
        <w:rPr>
          <w:rFonts w:ascii="Garamond" w:hAnsi="Garamond" w:cs="Arial"/>
          <w:szCs w:val="20"/>
        </w:rPr>
        <w:t xml:space="preserve">Ponudnik se zavezuje izvesti to javno naročilo za znesek (vsi zneski so v EUR): </w:t>
      </w:r>
      <w:r w:rsidRPr="00E04A89">
        <w:rPr>
          <w:rFonts w:ascii="Garamond" w:hAnsi="Garamond" w:cs="Arial"/>
          <w:szCs w:val="20"/>
        </w:rPr>
        <w:tab/>
      </w:r>
    </w:p>
    <w:tbl>
      <w:tblPr>
        <w:tblStyle w:val="Tabelamrea"/>
        <w:tblW w:w="8080" w:type="dxa"/>
        <w:jc w:val="center"/>
        <w:tblLook w:val="04A0" w:firstRow="1" w:lastRow="0" w:firstColumn="1" w:lastColumn="0" w:noHBand="0" w:noVBand="1"/>
      </w:tblPr>
      <w:tblGrid>
        <w:gridCol w:w="3969"/>
        <w:gridCol w:w="4111"/>
      </w:tblGrid>
      <w:tr w:rsidR="000A4792" w:rsidRPr="00E04A89" w14:paraId="6B311914" w14:textId="4F2693CA" w:rsidTr="004372D7">
        <w:trPr>
          <w:trHeight w:val="735"/>
          <w:jc w:val="center"/>
        </w:trPr>
        <w:tc>
          <w:tcPr>
            <w:tcW w:w="3969" w:type="dxa"/>
            <w:vAlign w:val="center"/>
          </w:tcPr>
          <w:p w14:paraId="6652FFBB" w14:textId="103F33A7" w:rsidR="000A4792" w:rsidRPr="00E04A89" w:rsidRDefault="000A4792" w:rsidP="00E75BEA">
            <w:pPr>
              <w:spacing w:after="0"/>
              <w:jc w:val="left"/>
              <w:rPr>
                <w:rFonts w:ascii="Garamond" w:hAnsi="Garamond" w:cs="Arial"/>
                <w:b/>
                <w:color w:val="000000"/>
              </w:rPr>
            </w:pPr>
            <w:r w:rsidRPr="00E04A89">
              <w:rPr>
                <w:rFonts w:ascii="Garamond" w:hAnsi="Garamond" w:cs="Arial"/>
                <w:b/>
              </w:rPr>
              <w:t>Skupna vrednost brez DDV</w:t>
            </w:r>
          </w:p>
        </w:tc>
        <w:tc>
          <w:tcPr>
            <w:tcW w:w="4111" w:type="dxa"/>
            <w:vAlign w:val="center"/>
          </w:tcPr>
          <w:p w14:paraId="19299475" w14:textId="7DDC859A" w:rsidR="000A4792" w:rsidRPr="00E04A89" w:rsidRDefault="000A4792" w:rsidP="009B492A">
            <w:pPr>
              <w:spacing w:after="0"/>
              <w:jc w:val="center"/>
              <w:rPr>
                <w:rFonts w:ascii="Garamond" w:hAnsi="Garamond" w:cs="Arial"/>
                <w:b/>
              </w:rPr>
            </w:pPr>
          </w:p>
        </w:tc>
      </w:tr>
      <w:tr w:rsidR="000A4792" w:rsidRPr="00E04A89" w14:paraId="394CCB07" w14:textId="77777777" w:rsidTr="004372D7">
        <w:trPr>
          <w:trHeight w:val="735"/>
          <w:jc w:val="center"/>
        </w:trPr>
        <w:tc>
          <w:tcPr>
            <w:tcW w:w="3969" w:type="dxa"/>
            <w:vAlign w:val="center"/>
          </w:tcPr>
          <w:p w14:paraId="6D09646C" w14:textId="521597E5" w:rsidR="000A4792" w:rsidRPr="00E04A89" w:rsidRDefault="000A4792" w:rsidP="00E75BEA">
            <w:pPr>
              <w:spacing w:after="0"/>
              <w:jc w:val="left"/>
              <w:rPr>
                <w:rFonts w:ascii="Garamond" w:hAnsi="Garamond" w:cs="Arial"/>
                <w:b/>
                <w:color w:val="000000"/>
              </w:rPr>
            </w:pPr>
            <w:r w:rsidRPr="00E04A89">
              <w:rPr>
                <w:rFonts w:ascii="Garamond" w:hAnsi="Garamond" w:cs="Arial"/>
                <w:b/>
                <w:color w:val="000000"/>
              </w:rPr>
              <w:t>DDV</w:t>
            </w:r>
          </w:p>
        </w:tc>
        <w:tc>
          <w:tcPr>
            <w:tcW w:w="4111" w:type="dxa"/>
            <w:vAlign w:val="center"/>
          </w:tcPr>
          <w:p w14:paraId="70F670A8" w14:textId="77777777" w:rsidR="000A4792" w:rsidRPr="00E04A89" w:rsidRDefault="000A4792" w:rsidP="009B492A">
            <w:pPr>
              <w:spacing w:after="0"/>
              <w:jc w:val="center"/>
              <w:rPr>
                <w:rFonts w:ascii="Garamond" w:hAnsi="Garamond" w:cs="Arial"/>
                <w:b/>
              </w:rPr>
            </w:pPr>
          </w:p>
        </w:tc>
      </w:tr>
      <w:tr w:rsidR="000A4792" w:rsidRPr="00E04A89" w14:paraId="46DF274D" w14:textId="3046468F" w:rsidTr="004372D7">
        <w:trPr>
          <w:trHeight w:val="771"/>
          <w:jc w:val="center"/>
        </w:trPr>
        <w:tc>
          <w:tcPr>
            <w:tcW w:w="3969" w:type="dxa"/>
            <w:vAlign w:val="center"/>
          </w:tcPr>
          <w:p w14:paraId="559C0688" w14:textId="193EA8DB" w:rsidR="000A4792" w:rsidRPr="00E04A89" w:rsidRDefault="000A4792" w:rsidP="00BB33CF">
            <w:pPr>
              <w:spacing w:after="0"/>
              <w:rPr>
                <w:rFonts w:ascii="Garamond" w:hAnsi="Garamond" w:cs="Arial"/>
              </w:rPr>
            </w:pPr>
            <w:r w:rsidRPr="00E04A89">
              <w:rPr>
                <w:rFonts w:ascii="Garamond" w:hAnsi="Garamond" w:cs="Arial"/>
                <w:b/>
              </w:rPr>
              <w:t>Skupna vrednost z DDV</w:t>
            </w:r>
            <w:r w:rsidRPr="00E04A89">
              <w:rPr>
                <w:rFonts w:ascii="Garamond" w:hAnsi="Garamond" w:cs="Arial"/>
                <w:b/>
                <w:color w:val="000000"/>
              </w:rPr>
              <w:t xml:space="preserve"> </w:t>
            </w:r>
          </w:p>
        </w:tc>
        <w:tc>
          <w:tcPr>
            <w:tcW w:w="4111" w:type="dxa"/>
            <w:vAlign w:val="center"/>
          </w:tcPr>
          <w:p w14:paraId="5DB36965" w14:textId="6997BF63" w:rsidR="000A4792" w:rsidRPr="00E04A89" w:rsidRDefault="000A4792" w:rsidP="009B492A">
            <w:pPr>
              <w:spacing w:after="0"/>
              <w:jc w:val="center"/>
              <w:rPr>
                <w:rFonts w:ascii="Garamond" w:hAnsi="Garamond" w:cs="Arial"/>
                <w:b/>
              </w:rPr>
            </w:pPr>
          </w:p>
        </w:tc>
      </w:tr>
    </w:tbl>
    <w:p w14:paraId="79DBA42B" w14:textId="77777777" w:rsidR="00D4791F" w:rsidRDefault="00D4791F" w:rsidP="00D4791F">
      <w:pPr>
        <w:spacing w:before="240"/>
        <w:rPr>
          <w:rFonts w:ascii="Garamond" w:hAnsi="Garamond" w:cs="Arial"/>
        </w:rPr>
      </w:pPr>
      <w:r w:rsidRPr="00E04A89">
        <w:rPr>
          <w:rFonts w:ascii="Garamond" w:hAnsi="Garamond" w:cs="Arial"/>
        </w:rPr>
        <w:t>V ponudbeni ceni so zajeti vsi stroški in morebitni popusti.</w:t>
      </w:r>
    </w:p>
    <w:p w14:paraId="0CB18D14" w14:textId="77777777" w:rsidR="001345B2" w:rsidRPr="00E04A89" w:rsidRDefault="001345B2" w:rsidP="001345B2">
      <w:pPr>
        <w:spacing w:before="240" w:after="0"/>
        <w:rPr>
          <w:rFonts w:ascii="Garamond" w:hAnsi="Garamond" w:cs="Arial"/>
        </w:rPr>
      </w:pPr>
      <w:r w:rsidRPr="00E04A89">
        <w:rPr>
          <w:rFonts w:ascii="Garamond" w:hAnsi="Garamond" w:cs="Arial"/>
        </w:rPr>
        <w:t>Izjavljamo:</w:t>
      </w:r>
    </w:p>
    <w:p w14:paraId="127DE0A8" w14:textId="2FB7A20B" w:rsidR="001345B2" w:rsidRPr="00E04A89" w:rsidRDefault="001345B2" w:rsidP="00D4791F">
      <w:pPr>
        <w:pStyle w:val="Odstavekseznama"/>
        <w:numPr>
          <w:ilvl w:val="0"/>
          <w:numId w:val="10"/>
        </w:numPr>
        <w:spacing w:line="276" w:lineRule="auto"/>
        <w:rPr>
          <w:rFonts w:ascii="Garamond" w:hAnsi="Garamond" w:cs="Arial"/>
        </w:rPr>
      </w:pPr>
      <w:r w:rsidRPr="00E04A89">
        <w:rPr>
          <w:rFonts w:ascii="Garamond" w:hAnsi="Garamond" w:cs="Arial"/>
        </w:rPr>
        <w:t xml:space="preserve">Strinjamo se, da </w:t>
      </w:r>
      <w:r w:rsidR="00D4791F" w:rsidRPr="00E04A89">
        <w:rPr>
          <w:rFonts w:ascii="Garamond" w:hAnsi="Garamond" w:cs="Arial"/>
        </w:rPr>
        <w:t>je veljavnost te ponudbe</w:t>
      </w:r>
      <w:r w:rsidR="00363B01">
        <w:rPr>
          <w:rFonts w:ascii="Garamond" w:hAnsi="Garamond" w:cs="Arial"/>
        </w:rPr>
        <w:t xml:space="preserve"> najmanj</w:t>
      </w:r>
      <w:r w:rsidRPr="00E04A89">
        <w:rPr>
          <w:rFonts w:ascii="Garamond" w:hAnsi="Garamond" w:cs="Arial"/>
        </w:rPr>
        <w:t xml:space="preserve"> </w:t>
      </w:r>
      <w:r w:rsidRPr="00E04A89">
        <w:rPr>
          <w:rFonts w:ascii="Garamond" w:hAnsi="Garamond" w:cs="Arial"/>
          <w:u w:val="single"/>
        </w:rPr>
        <w:fldChar w:fldCharType="begin">
          <w:ffData>
            <w:name w:val="Besedilo48"/>
            <w:enabled/>
            <w:calcOnExit w:val="0"/>
            <w:textInput/>
          </w:ffData>
        </w:fldChar>
      </w:r>
      <w:r w:rsidRPr="00E04A89">
        <w:rPr>
          <w:rFonts w:ascii="Garamond" w:hAnsi="Garamond" w:cs="Arial"/>
          <w:u w:val="single"/>
        </w:rPr>
        <w:instrText xml:space="preserve"> FORMTEXT </w:instrText>
      </w:r>
      <w:r w:rsidRPr="00E04A89">
        <w:rPr>
          <w:rFonts w:ascii="Garamond" w:hAnsi="Garamond" w:cs="Arial"/>
          <w:u w:val="single"/>
        </w:rPr>
      </w:r>
      <w:r w:rsidRPr="00E04A89">
        <w:rPr>
          <w:rFonts w:ascii="Garamond" w:hAnsi="Garamond" w:cs="Arial"/>
          <w:u w:val="single"/>
        </w:rPr>
        <w:fldChar w:fldCharType="separate"/>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fldChar w:fldCharType="end"/>
      </w:r>
      <w:r w:rsidRPr="00E04A89">
        <w:rPr>
          <w:rFonts w:ascii="Garamond" w:hAnsi="Garamond" w:cs="Arial"/>
        </w:rPr>
        <w:t xml:space="preserve"> </w:t>
      </w:r>
      <w:r w:rsidR="00363B01">
        <w:rPr>
          <w:rFonts w:ascii="Garamond" w:hAnsi="Garamond" w:cs="Arial"/>
        </w:rPr>
        <w:t xml:space="preserve">dni </w:t>
      </w:r>
      <w:r w:rsidRPr="00E04A89">
        <w:rPr>
          <w:rFonts w:ascii="Garamond" w:hAnsi="Garamond" w:cs="Arial"/>
        </w:rPr>
        <w:t xml:space="preserve">(opomba: najmanj </w:t>
      </w:r>
      <w:r w:rsidR="00D37ECE">
        <w:rPr>
          <w:rFonts w:ascii="Garamond" w:hAnsi="Garamond" w:cs="Arial"/>
        </w:rPr>
        <w:t>90</w:t>
      </w:r>
      <w:r w:rsidR="00363B01">
        <w:rPr>
          <w:rFonts w:ascii="Garamond" w:hAnsi="Garamond" w:cs="Arial"/>
        </w:rPr>
        <w:t xml:space="preserve"> dni - </w:t>
      </w:r>
      <w:r w:rsidR="00363B01" w:rsidRPr="00474BFE">
        <w:rPr>
          <w:rFonts w:ascii="Garamond" w:hAnsi="Garamond" w:cs="Arial"/>
        </w:rPr>
        <w:t>šteto od dneva za javno odpiranje ponudb</w:t>
      </w:r>
      <w:r w:rsidRPr="00E04A89">
        <w:rPr>
          <w:rFonts w:ascii="Garamond" w:hAnsi="Garamond" w:cs="Arial"/>
        </w:rPr>
        <w:t>).</w:t>
      </w:r>
    </w:p>
    <w:p w14:paraId="02203CD7" w14:textId="0387CB86" w:rsidR="001345B2" w:rsidRPr="00E04A89" w:rsidRDefault="001345B2" w:rsidP="00D4791F">
      <w:pPr>
        <w:pStyle w:val="Odstavekseznama"/>
        <w:numPr>
          <w:ilvl w:val="0"/>
          <w:numId w:val="10"/>
        </w:numPr>
        <w:spacing w:line="276" w:lineRule="auto"/>
        <w:rPr>
          <w:rFonts w:ascii="Garamond" w:hAnsi="Garamond" w:cs="Arial"/>
        </w:rPr>
      </w:pPr>
      <w:r w:rsidRPr="00E04A89">
        <w:rPr>
          <w:rFonts w:ascii="Garamond" w:hAnsi="Garamond" w:cs="Arial"/>
        </w:rPr>
        <w:t xml:space="preserve">Strinjamo se, da cena blaga ne sme biti višja od ponujene ter da nismo upravičeni do podražitev. </w:t>
      </w:r>
    </w:p>
    <w:p w14:paraId="6E672CEF" w14:textId="07C26AAC" w:rsidR="00D4791F" w:rsidRPr="00E04A89" w:rsidRDefault="00D4791F" w:rsidP="00D4791F">
      <w:pPr>
        <w:numPr>
          <w:ilvl w:val="0"/>
          <w:numId w:val="10"/>
        </w:numPr>
        <w:spacing w:after="0"/>
        <w:rPr>
          <w:rFonts w:ascii="Garamond" w:hAnsi="Garamond" w:cs="Arial"/>
        </w:rPr>
      </w:pPr>
      <w:r w:rsidRPr="00E04A89">
        <w:rPr>
          <w:rFonts w:ascii="Garamond" w:hAnsi="Garamond" w:cs="Arial"/>
        </w:rPr>
        <w:t xml:space="preserve">Strinjamo se, da je izvedbeni rok največ </w:t>
      </w:r>
      <w:r w:rsidR="00420DB7">
        <w:rPr>
          <w:rFonts w:ascii="Garamond" w:hAnsi="Garamond" w:cs="Arial"/>
        </w:rPr>
        <w:t>30 dni</w:t>
      </w:r>
      <w:r w:rsidR="00BD7704" w:rsidRPr="00E04A89">
        <w:rPr>
          <w:rFonts w:ascii="Garamond" w:hAnsi="Garamond" w:cs="Arial"/>
        </w:rPr>
        <w:t xml:space="preserve"> </w:t>
      </w:r>
      <w:r w:rsidRPr="00E04A89">
        <w:rPr>
          <w:rFonts w:ascii="Garamond" w:hAnsi="Garamond" w:cs="Arial"/>
        </w:rPr>
        <w:t xml:space="preserve">od obojestranskega podpisa pogodbe za to javno naročilo. </w:t>
      </w:r>
    </w:p>
    <w:p w14:paraId="0733B4FA" w14:textId="4B33E699" w:rsidR="00D4791F" w:rsidRDefault="00D4791F" w:rsidP="00D4791F">
      <w:pPr>
        <w:numPr>
          <w:ilvl w:val="0"/>
          <w:numId w:val="10"/>
        </w:numPr>
        <w:spacing w:after="0"/>
        <w:rPr>
          <w:rFonts w:ascii="Garamond" w:hAnsi="Garamond" w:cs="Arial"/>
        </w:rPr>
      </w:pPr>
      <w:r w:rsidRPr="00E04A89">
        <w:rPr>
          <w:rFonts w:ascii="Garamond" w:hAnsi="Garamond" w:cs="Arial"/>
        </w:rPr>
        <w:t xml:space="preserve">Izjavljamo, da ima vsa ponujena oprema </w:t>
      </w:r>
      <w:r w:rsidRPr="00E04A89">
        <w:rPr>
          <w:rFonts w:ascii="Garamond" w:hAnsi="Garamond" w:cs="Arial"/>
          <w:u w:val="single"/>
        </w:rPr>
        <w:fldChar w:fldCharType="begin">
          <w:ffData>
            <w:name w:val="Besedilo48"/>
            <w:enabled/>
            <w:calcOnExit w:val="0"/>
            <w:textInput/>
          </w:ffData>
        </w:fldChar>
      </w:r>
      <w:r w:rsidRPr="00E04A89">
        <w:rPr>
          <w:rFonts w:ascii="Garamond" w:hAnsi="Garamond" w:cs="Arial"/>
          <w:u w:val="single"/>
        </w:rPr>
        <w:instrText xml:space="preserve"> FORMTEXT </w:instrText>
      </w:r>
      <w:r w:rsidRPr="00E04A89">
        <w:rPr>
          <w:rFonts w:ascii="Garamond" w:hAnsi="Garamond" w:cs="Arial"/>
          <w:u w:val="single"/>
        </w:rPr>
      </w:r>
      <w:r w:rsidRPr="00E04A89">
        <w:rPr>
          <w:rFonts w:ascii="Garamond" w:hAnsi="Garamond" w:cs="Arial"/>
          <w:u w:val="single"/>
        </w:rPr>
        <w:fldChar w:fldCharType="separate"/>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t> </w:t>
      </w:r>
      <w:r w:rsidRPr="00E04A89">
        <w:rPr>
          <w:rFonts w:ascii="Garamond" w:hAnsi="Garamond" w:cs="Arial"/>
          <w:u w:val="single"/>
        </w:rPr>
        <w:fldChar w:fldCharType="end"/>
      </w:r>
      <w:r w:rsidRPr="00E04A89">
        <w:rPr>
          <w:rFonts w:ascii="Garamond" w:hAnsi="Garamond" w:cs="Arial"/>
        </w:rPr>
        <w:t xml:space="preserve"> mesecev garancije (najmanj </w:t>
      </w:r>
      <w:r w:rsidR="00420DB7">
        <w:rPr>
          <w:rFonts w:ascii="Garamond" w:hAnsi="Garamond" w:cs="Arial"/>
        </w:rPr>
        <w:t>12</w:t>
      </w:r>
      <w:r w:rsidRPr="00E04A89">
        <w:rPr>
          <w:rFonts w:ascii="Garamond" w:hAnsi="Garamond" w:cs="Arial"/>
        </w:rPr>
        <w:t xml:space="preserve"> mesecev) s strani proizvajalca. V tem obdobju so brezplačni vsi potrebni posegi servisnega specialista v sistem in vsi deli sistema, ki bi jih bilo potrebno zamenjati z novimi.</w:t>
      </w:r>
    </w:p>
    <w:p w14:paraId="7FA48750" w14:textId="77777777" w:rsidR="00AC31BE" w:rsidRPr="00AC31BE" w:rsidRDefault="00AC31BE" w:rsidP="00AC31BE">
      <w:pPr>
        <w:numPr>
          <w:ilvl w:val="0"/>
          <w:numId w:val="10"/>
        </w:numPr>
        <w:spacing w:after="0"/>
        <w:rPr>
          <w:rFonts w:ascii="Garamond" w:eastAsia="Times New Roman" w:hAnsi="Garamond" w:cs="Arial"/>
        </w:rPr>
      </w:pPr>
      <w:r w:rsidRPr="00C10A45">
        <w:rPr>
          <w:rFonts w:ascii="Garamond" w:eastAsia="Times New Roman" w:hAnsi="Garamond" w:cs="Arial"/>
        </w:rPr>
        <w:t xml:space="preserve">Izjavljamo, da bomo, v primeru, če bomo izbrani kot najugodnejši ponudnik na podlagi predmetnega javnega razpisa in </w:t>
      </w:r>
      <w:r w:rsidRPr="00AC31BE">
        <w:rPr>
          <w:rFonts w:ascii="Garamond" w:eastAsia="Times New Roman" w:hAnsi="Garamond" w:cs="Arial"/>
        </w:rPr>
        <w:t xml:space="preserve">pozvani k sklenitvi pogodbe, v roku 5 dni po podpisu pogodbe o izvedbi javnega naročila naročniku izročili menično izjavo z bianco menico skladno z vzorcem </w:t>
      </w:r>
      <w:r w:rsidRPr="00AC31BE">
        <w:rPr>
          <w:rFonts w:ascii="Garamond" w:eastAsia="Times New Roman" w:hAnsi="Garamond" w:cs="Arial"/>
          <w:i/>
        </w:rPr>
        <w:t>Menična izjava za dobro izvedbo pogodbenih obveznosti (OBR-6)</w:t>
      </w:r>
      <w:r w:rsidRPr="00AC31BE">
        <w:rPr>
          <w:rFonts w:ascii="Garamond" w:eastAsia="Times New Roman" w:hAnsi="Garamond" w:cs="Arial"/>
        </w:rPr>
        <w:t>, obe</w:t>
      </w:r>
      <w:r w:rsidRPr="00AC31BE">
        <w:rPr>
          <w:rFonts w:ascii="Garamond" w:eastAsia="Times New Roman" w:hAnsi="Garamond" w:cs="Arial"/>
          <w:i/>
        </w:rPr>
        <w:t xml:space="preserve"> </w:t>
      </w:r>
      <w:r w:rsidRPr="00AC31BE">
        <w:rPr>
          <w:rFonts w:ascii="Garamond" w:eastAsia="Times New Roman" w:hAnsi="Garamond" w:cs="Arial"/>
        </w:rPr>
        <w:t>v treh izvodih.</w:t>
      </w:r>
    </w:p>
    <w:p w14:paraId="65E80B7C" w14:textId="77777777" w:rsidR="00AC31BE" w:rsidRPr="00C10A45" w:rsidRDefault="00AC31BE" w:rsidP="00AC31BE">
      <w:pPr>
        <w:numPr>
          <w:ilvl w:val="0"/>
          <w:numId w:val="10"/>
        </w:numPr>
        <w:spacing w:after="0"/>
        <w:rPr>
          <w:rFonts w:ascii="Garamond" w:eastAsia="Times New Roman" w:hAnsi="Garamond" w:cs="Arial"/>
        </w:rPr>
      </w:pPr>
      <w:r w:rsidRPr="00AC31BE">
        <w:rPr>
          <w:rFonts w:ascii="Garamond" w:eastAsia="Times New Roman" w:hAnsi="Garamond" w:cs="Arial"/>
        </w:rPr>
        <w:lastRenderedPageBreak/>
        <w:t>Izjavljamo, da bomo, v primeru, če bomo izbrani kot najugodnejši ponudnik na podlagi predmetnega javnega razpisa in pozvani k sklenitvi pogodbe, naročniku pred izplačilom računa dostavili ustrezno menično izjavo za odpravo napak v garancijskem roku v višini 5 % pogodbene vrednosti z DDV (v treh izvodih), ki bo</w:t>
      </w:r>
      <w:r w:rsidRPr="00C10A45">
        <w:rPr>
          <w:rFonts w:ascii="Garamond" w:eastAsia="Times New Roman" w:hAnsi="Garamond" w:cs="Arial"/>
        </w:rPr>
        <w:t xml:space="preserve"> veljala še vsaj 30 dni po poteku garancijskega (jamčevalnega) roka določenega v navedeni pogodbi in dokumentaciji v zvezi z oddajo javnega naročila in bo skladna z vzorcem </w:t>
      </w:r>
      <w:r w:rsidRPr="00C10A45">
        <w:rPr>
          <w:rFonts w:ascii="Garamond" w:eastAsia="Times New Roman" w:hAnsi="Garamond" w:cs="Arial"/>
          <w:i/>
        </w:rPr>
        <w:t>Menična izjava za odpravo napak v garancijski dobi (OBR-7)</w:t>
      </w:r>
      <w:r w:rsidRPr="00C10A45">
        <w:rPr>
          <w:rFonts w:ascii="Garamond" w:eastAsia="Times New Roman" w:hAnsi="Garamond" w:cs="Arial"/>
        </w:rPr>
        <w:t>.</w:t>
      </w:r>
    </w:p>
    <w:p w14:paraId="7843C141" w14:textId="77777777" w:rsidR="00C10A45" w:rsidRDefault="00C10A45" w:rsidP="00C10A45">
      <w:pPr>
        <w:spacing w:after="0"/>
        <w:ind w:left="786"/>
        <w:rPr>
          <w:rFonts w:ascii="Garamond" w:hAnsi="Garamond" w:cs="Arial"/>
        </w:rPr>
      </w:pPr>
    </w:p>
    <w:p w14:paraId="485A165F" w14:textId="77777777" w:rsidR="0057621B" w:rsidRPr="00E04A89" w:rsidRDefault="0057621B" w:rsidP="0057621B">
      <w:pPr>
        <w:spacing w:before="240" w:after="0"/>
        <w:rPr>
          <w:rFonts w:ascii="Garamond" w:hAnsi="Garamond" w:cs="Arial"/>
        </w:rPr>
      </w:pPr>
      <w:r w:rsidRPr="00E04A89">
        <w:rPr>
          <w:rFonts w:ascii="Garamond" w:hAnsi="Garamond" w:cs="Arial"/>
        </w:rPr>
        <w:t>V skladu s 7. odstavkom 89. člena ZJN-3 soglašamo, da naročnik:</w:t>
      </w:r>
    </w:p>
    <w:p w14:paraId="43191925" w14:textId="77777777" w:rsidR="0057621B" w:rsidRPr="00E04A89" w:rsidRDefault="0057621B" w:rsidP="0057621B">
      <w:pPr>
        <w:pStyle w:val="Odstavekseznama"/>
        <w:numPr>
          <w:ilvl w:val="0"/>
          <w:numId w:val="2"/>
        </w:numPr>
        <w:spacing w:before="0" w:line="276" w:lineRule="auto"/>
        <w:rPr>
          <w:rFonts w:ascii="Garamond" w:hAnsi="Garamond" w:cs="Arial"/>
        </w:rPr>
      </w:pPr>
      <w:r w:rsidRPr="00E04A89">
        <w:rPr>
          <w:rFonts w:ascii="Garamond" w:hAnsi="Garamond" w:cs="Arial"/>
        </w:rPr>
        <w:t>popravi računske napake v primeru, da jih odkrije pri pregledu in ocenjevanju ponudb. Pri tem se količina in cena na enoto brez DDV ne smeta spreminjati,</w:t>
      </w:r>
    </w:p>
    <w:p w14:paraId="34E68A17" w14:textId="77777777" w:rsidR="0057621B" w:rsidRPr="00E04A89" w:rsidRDefault="0057621B" w:rsidP="0057621B">
      <w:pPr>
        <w:pStyle w:val="Odstavekseznama"/>
        <w:numPr>
          <w:ilvl w:val="0"/>
          <w:numId w:val="2"/>
        </w:numPr>
        <w:spacing w:before="0" w:line="276" w:lineRule="auto"/>
        <w:rPr>
          <w:rFonts w:ascii="Garamond" w:hAnsi="Garamond" w:cs="Arial"/>
        </w:rPr>
      </w:pPr>
      <w:r w:rsidRPr="00E04A89">
        <w:rPr>
          <w:rFonts w:ascii="Garamond" w:hAnsi="Garamond" w:cs="Arial"/>
        </w:rPr>
        <w:t>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0B4C728B" w14:textId="77777777" w:rsidR="0057621B" w:rsidRPr="00E04A89" w:rsidRDefault="0057621B" w:rsidP="0057621B">
      <w:pPr>
        <w:pStyle w:val="Odstavekseznama"/>
        <w:numPr>
          <w:ilvl w:val="0"/>
          <w:numId w:val="2"/>
        </w:numPr>
        <w:spacing w:before="0" w:after="240" w:line="276" w:lineRule="auto"/>
        <w:jc w:val="left"/>
        <w:rPr>
          <w:rFonts w:ascii="Garamond" w:hAnsi="Garamond" w:cs="Arial"/>
        </w:rPr>
      </w:pPr>
      <w:r w:rsidRPr="00E04A89">
        <w:rPr>
          <w:rFonts w:ascii="Garamond" w:hAnsi="Garamond" w:cs="Arial"/>
        </w:rPr>
        <w:t>napačno zapisano stopnjo DDV popravi v pravilno.</w:t>
      </w:r>
    </w:p>
    <w:p w14:paraId="0ED2FE57" w14:textId="77777777" w:rsidR="0057621B" w:rsidRPr="00E04A89" w:rsidRDefault="0057621B" w:rsidP="0057621B">
      <w:pPr>
        <w:pStyle w:val="Odstavekseznama"/>
        <w:spacing w:before="0" w:after="240" w:line="276" w:lineRule="auto"/>
        <w:jc w:val="left"/>
        <w:rPr>
          <w:rFonts w:ascii="Garamond" w:hAnsi="Garamond" w:cs="Arial"/>
        </w:rPr>
      </w:pPr>
    </w:p>
    <w:p w14:paraId="4F73F9CA" w14:textId="1EA24C76" w:rsidR="0057621B" w:rsidRPr="00E04A89" w:rsidRDefault="00FF0BDF" w:rsidP="0057621B">
      <w:pPr>
        <w:pStyle w:val="Odstavekseznama"/>
        <w:spacing w:line="276" w:lineRule="auto"/>
        <w:ind w:left="1134"/>
        <w:jc w:val="left"/>
        <w:rPr>
          <w:rFonts w:ascii="Garamond" w:hAnsi="Garamond" w:cs="Arial"/>
        </w:rPr>
      </w:pPr>
      <w:sdt>
        <w:sdtPr>
          <w:rPr>
            <w:rFonts w:ascii="Garamond" w:hAnsi="Garamond" w:cs="Arial"/>
          </w:rPr>
          <w:id w:val="213325498"/>
          <w14:checkbox>
            <w14:checked w14:val="0"/>
            <w14:checkedState w14:val="2612" w14:font="MS Gothic"/>
            <w14:uncheckedState w14:val="2610" w14:font="MS Gothic"/>
          </w14:checkbox>
        </w:sdtPr>
        <w:sdtEndPr/>
        <w:sdtContent>
          <w:r w:rsidR="0057621B" w:rsidRPr="00E04A89">
            <w:rPr>
              <w:rFonts w:ascii="Segoe UI Symbol" w:eastAsia="MS Gothic" w:hAnsi="Segoe UI Symbol" w:cs="Segoe UI Symbol"/>
            </w:rPr>
            <w:t>☐</w:t>
          </w:r>
        </w:sdtContent>
      </w:sdt>
      <w:r w:rsidR="0057621B" w:rsidRPr="00E04A89">
        <w:rPr>
          <w:rFonts w:ascii="Garamond" w:hAnsi="Garamond" w:cs="Arial"/>
        </w:rPr>
        <w:t xml:space="preserve"> se strinjamo     </w:t>
      </w:r>
      <w:sdt>
        <w:sdtPr>
          <w:rPr>
            <w:rFonts w:ascii="Garamond" w:hAnsi="Garamond" w:cs="Arial"/>
          </w:rPr>
          <w:id w:val="688418830"/>
          <w14:checkbox>
            <w14:checked w14:val="0"/>
            <w14:checkedState w14:val="2612" w14:font="MS Gothic"/>
            <w14:uncheckedState w14:val="2610" w14:font="MS Gothic"/>
          </w14:checkbox>
        </w:sdtPr>
        <w:sdtEndPr/>
        <w:sdtContent>
          <w:r w:rsidR="0057621B" w:rsidRPr="00E04A89">
            <w:rPr>
              <w:rFonts w:ascii="Segoe UI Symbol" w:eastAsia="MS Gothic" w:hAnsi="Segoe UI Symbol" w:cs="Segoe UI Symbol"/>
            </w:rPr>
            <w:t>☐</w:t>
          </w:r>
        </w:sdtContent>
      </w:sdt>
      <w:r w:rsidR="0057621B" w:rsidRPr="00E04A89">
        <w:rPr>
          <w:rFonts w:ascii="Garamond" w:hAnsi="Garamond" w:cs="Arial"/>
        </w:rPr>
        <w:t xml:space="preserve"> se ne strinjamo</w:t>
      </w:r>
    </w:p>
    <w:p w14:paraId="170C27A8" w14:textId="77777777" w:rsidR="0057621B" w:rsidRPr="00E04A89" w:rsidRDefault="0057621B" w:rsidP="0057621B">
      <w:pPr>
        <w:rPr>
          <w:rFonts w:ascii="Garamond" w:hAnsi="Garamond" w:cs="Arial"/>
        </w:rPr>
      </w:pPr>
    </w:p>
    <w:p w14:paraId="466042FC" w14:textId="52719C35" w:rsidR="006E2290" w:rsidRPr="00E04A89" w:rsidRDefault="006E2290" w:rsidP="000F7305">
      <w:pPr>
        <w:spacing w:before="240"/>
        <w:rPr>
          <w:rFonts w:ascii="Garamond" w:hAnsi="Garamond" w:cs="Arial"/>
          <w:b/>
        </w:rPr>
      </w:pPr>
      <w:r w:rsidRPr="00E04A89">
        <w:rPr>
          <w:rFonts w:ascii="Garamond" w:hAnsi="Garamond" w:cs="Arial"/>
          <w:b/>
        </w:rPr>
        <w:t>Pod kazensko in materialno odgovornostjo izjavljamo, da so navedeni podatki točni in resnični.</w:t>
      </w:r>
    </w:p>
    <w:p w14:paraId="7CF116ED" w14:textId="77777777" w:rsidR="008B06DB" w:rsidRDefault="008B06DB" w:rsidP="008B06DB">
      <w:pPr>
        <w:spacing w:after="0"/>
        <w:rPr>
          <w:rFonts w:ascii="Garamond" w:hAnsi="Garamond" w:cs="Arial"/>
        </w:rPr>
      </w:pPr>
      <w:r w:rsidRPr="00E04A89">
        <w:rPr>
          <w:rFonts w:ascii="Garamond" w:hAnsi="Garamond" w:cs="Arial"/>
        </w:rPr>
        <w:t xml:space="preserve">Ponudnik mora tej izjavi priložiti tehnično specifikacijo, certifikate, opis opreme, </w:t>
      </w:r>
      <w:proofErr w:type="spellStart"/>
      <w:r w:rsidRPr="00E04A89">
        <w:rPr>
          <w:rFonts w:ascii="Garamond" w:hAnsi="Garamond" w:cs="Arial"/>
        </w:rPr>
        <w:t>prospektni</w:t>
      </w:r>
      <w:proofErr w:type="spellEnd"/>
      <w:r w:rsidRPr="00E04A89">
        <w:rPr>
          <w:rFonts w:ascii="Garamond" w:hAnsi="Garamond" w:cs="Arial"/>
        </w:rPr>
        <w:t xml:space="preserve"> material in morebitne fotografije ponujene opreme.</w:t>
      </w:r>
    </w:p>
    <w:p w14:paraId="4036028D" w14:textId="77777777" w:rsidR="00C10A45" w:rsidRPr="00E04A89" w:rsidRDefault="00C10A45" w:rsidP="008B06DB">
      <w:pPr>
        <w:spacing w:after="0"/>
        <w:rPr>
          <w:rFonts w:ascii="Garamond" w:hAnsi="Garamond" w:cs="Arial"/>
        </w:rPr>
      </w:pPr>
    </w:p>
    <w:p w14:paraId="349415D4" w14:textId="77777777" w:rsidR="00726502" w:rsidRDefault="00726502" w:rsidP="00CA34E6">
      <w:pPr>
        <w:spacing w:before="240" w:line="240" w:lineRule="auto"/>
        <w:rPr>
          <w:rFonts w:ascii="Garamond" w:hAnsi="Garamond"/>
        </w:rPr>
      </w:pPr>
      <w:r w:rsidRPr="00E04A89">
        <w:rPr>
          <w:rFonts w:ascii="Garamond" w:hAnsi="Garamond"/>
        </w:rPr>
        <w:t xml:space="preserve">Obrazec se naloži v zavihek »Predračun« v aplikaciji e-JN. </w:t>
      </w:r>
    </w:p>
    <w:p w14:paraId="730CA2A0" w14:textId="77777777" w:rsidR="00C10A45" w:rsidRPr="00E04A89" w:rsidRDefault="00C10A45" w:rsidP="00CA34E6">
      <w:pPr>
        <w:spacing w:before="240" w:line="240" w:lineRule="auto"/>
        <w:rPr>
          <w:rFonts w:ascii="Garamond" w:hAnsi="Garamond"/>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7E7C75" w:rsidRPr="00024C44" w14:paraId="38B9861B" w14:textId="77777777" w:rsidTr="009D607B">
        <w:trPr>
          <w:trHeight w:val="770"/>
        </w:trPr>
        <w:tc>
          <w:tcPr>
            <w:tcW w:w="2881" w:type="dxa"/>
            <w:tcBorders>
              <w:bottom w:val="single" w:sz="4" w:space="0" w:color="auto"/>
            </w:tcBorders>
            <w:vAlign w:val="bottom"/>
          </w:tcPr>
          <w:p w14:paraId="0FCA11BA" w14:textId="77777777" w:rsidR="007E7C75" w:rsidRPr="00E04A89" w:rsidRDefault="007E7C75" w:rsidP="00CA34E6">
            <w:pPr>
              <w:rPr>
                <w:rFonts w:ascii="Garamond" w:hAnsi="Garamond" w:cs="Arial"/>
                <w:szCs w:val="20"/>
              </w:rPr>
            </w:pPr>
            <w:r w:rsidRPr="00E04A89">
              <w:rPr>
                <w:rFonts w:ascii="Garamond" w:hAnsi="Garamond" w:cs="Arial"/>
                <w:szCs w:val="20"/>
              </w:rPr>
              <w:t>Datum:</w:t>
            </w:r>
            <w:r w:rsidRPr="00E04A89">
              <w:rPr>
                <w:rFonts w:ascii="Garamond" w:hAnsi="Garamond" w:cs="Arial"/>
                <w:szCs w:val="20"/>
              </w:rPr>
              <w:br/>
            </w:r>
          </w:p>
        </w:tc>
        <w:tc>
          <w:tcPr>
            <w:tcW w:w="2991" w:type="dxa"/>
          </w:tcPr>
          <w:p w14:paraId="5616B7F4" w14:textId="77777777" w:rsidR="007E7C75" w:rsidRPr="00E04A89" w:rsidRDefault="007E7C75" w:rsidP="003A2084">
            <w:pPr>
              <w:spacing w:after="240"/>
              <w:jc w:val="center"/>
              <w:rPr>
                <w:rFonts w:ascii="Garamond" w:hAnsi="Garamond" w:cs="Arial"/>
                <w:szCs w:val="20"/>
              </w:rPr>
            </w:pPr>
            <w:r w:rsidRPr="00E04A89">
              <w:rPr>
                <w:rFonts w:ascii="Garamond" w:hAnsi="Garamond" w:cs="Arial"/>
                <w:szCs w:val="20"/>
              </w:rPr>
              <w:t>Žig:</w:t>
            </w:r>
          </w:p>
        </w:tc>
        <w:tc>
          <w:tcPr>
            <w:tcW w:w="3001" w:type="dxa"/>
            <w:tcBorders>
              <w:bottom w:val="single" w:sz="4" w:space="0" w:color="auto"/>
            </w:tcBorders>
          </w:tcPr>
          <w:p w14:paraId="409BEC00" w14:textId="77777777" w:rsidR="007E7C75" w:rsidRPr="00024C44" w:rsidRDefault="007E7C75" w:rsidP="003A2084">
            <w:pPr>
              <w:spacing w:after="0"/>
              <w:rPr>
                <w:rFonts w:ascii="Garamond" w:hAnsi="Garamond" w:cs="Arial"/>
                <w:szCs w:val="20"/>
              </w:rPr>
            </w:pPr>
            <w:r w:rsidRPr="00E04A89">
              <w:rPr>
                <w:rFonts w:ascii="Garamond" w:hAnsi="Garamond" w:cs="Arial"/>
                <w:szCs w:val="20"/>
              </w:rPr>
              <w:t>Podpis:</w:t>
            </w:r>
            <w:r w:rsidRPr="00024C44">
              <w:rPr>
                <w:rFonts w:ascii="Garamond" w:hAnsi="Garamond" w:cs="Arial"/>
                <w:szCs w:val="20"/>
              </w:rPr>
              <w:br/>
            </w:r>
          </w:p>
        </w:tc>
      </w:tr>
      <w:bookmarkEnd w:id="3"/>
    </w:tbl>
    <w:p w14:paraId="4E785638" w14:textId="6981D34D" w:rsidR="00015737" w:rsidRDefault="00015737" w:rsidP="00AF60F6">
      <w:pPr>
        <w:spacing w:after="0" w:line="240" w:lineRule="auto"/>
        <w:rPr>
          <w:rFonts w:ascii="Garamond" w:hAnsi="Garamond"/>
        </w:rPr>
      </w:pPr>
    </w:p>
    <w:p w14:paraId="1854FFAD" w14:textId="77777777" w:rsidR="00A23960" w:rsidRDefault="00A23960" w:rsidP="00AF60F6">
      <w:pPr>
        <w:spacing w:after="0" w:line="240" w:lineRule="auto"/>
        <w:rPr>
          <w:rFonts w:ascii="Garamond" w:hAnsi="Garamond"/>
        </w:rPr>
      </w:pPr>
    </w:p>
    <w:p w14:paraId="0FE14BF2" w14:textId="77777777" w:rsidR="00A23960" w:rsidRDefault="00A23960" w:rsidP="00AF60F6">
      <w:pPr>
        <w:spacing w:after="0" w:line="240" w:lineRule="auto"/>
        <w:rPr>
          <w:rFonts w:ascii="Garamond" w:hAnsi="Garamond"/>
        </w:rPr>
      </w:pPr>
    </w:p>
    <w:p w14:paraId="46B14EF4" w14:textId="77777777" w:rsidR="00A23960" w:rsidRDefault="00A23960" w:rsidP="00AF60F6">
      <w:pPr>
        <w:spacing w:after="0" w:line="240" w:lineRule="auto"/>
        <w:rPr>
          <w:rFonts w:ascii="Garamond" w:hAnsi="Garamond"/>
          <w:i/>
        </w:rPr>
      </w:pPr>
    </w:p>
    <w:p w14:paraId="1B2ECD72" w14:textId="77777777" w:rsidR="00A23960" w:rsidRDefault="00A23960" w:rsidP="00AF60F6">
      <w:pPr>
        <w:spacing w:after="0" w:line="240" w:lineRule="auto"/>
        <w:rPr>
          <w:rFonts w:ascii="Garamond" w:hAnsi="Garamond"/>
          <w:i/>
        </w:rPr>
      </w:pPr>
    </w:p>
    <w:p w14:paraId="6D8C49FB" w14:textId="77777777" w:rsidR="00A23960" w:rsidRDefault="00A23960" w:rsidP="00AF60F6">
      <w:pPr>
        <w:spacing w:after="0" w:line="240" w:lineRule="auto"/>
        <w:rPr>
          <w:rFonts w:ascii="Garamond" w:hAnsi="Garamond"/>
          <w:i/>
        </w:rPr>
      </w:pPr>
    </w:p>
    <w:p w14:paraId="39FF0B89" w14:textId="77777777" w:rsidR="00A23960" w:rsidRDefault="00A23960" w:rsidP="00AF60F6">
      <w:pPr>
        <w:spacing w:after="0" w:line="240" w:lineRule="auto"/>
        <w:rPr>
          <w:rFonts w:ascii="Garamond" w:hAnsi="Garamond"/>
          <w:i/>
        </w:rPr>
      </w:pPr>
    </w:p>
    <w:p w14:paraId="086A493C" w14:textId="77777777" w:rsidR="00A23960" w:rsidRDefault="00A23960" w:rsidP="00AF60F6">
      <w:pPr>
        <w:spacing w:after="0" w:line="240" w:lineRule="auto"/>
        <w:rPr>
          <w:rFonts w:ascii="Garamond" w:hAnsi="Garamond"/>
          <w:i/>
        </w:rPr>
      </w:pPr>
    </w:p>
    <w:p w14:paraId="70883AB1" w14:textId="77777777" w:rsidR="00A23960" w:rsidRDefault="00A23960" w:rsidP="00AF60F6">
      <w:pPr>
        <w:spacing w:after="0" w:line="240" w:lineRule="auto"/>
        <w:rPr>
          <w:rFonts w:ascii="Garamond" w:hAnsi="Garamond"/>
          <w:i/>
        </w:rPr>
      </w:pPr>
    </w:p>
    <w:p w14:paraId="35408579" w14:textId="77777777" w:rsidR="00A23960" w:rsidRDefault="00A23960" w:rsidP="00AF60F6">
      <w:pPr>
        <w:spacing w:after="0" w:line="240" w:lineRule="auto"/>
        <w:rPr>
          <w:rFonts w:ascii="Garamond" w:hAnsi="Garamond"/>
          <w:i/>
        </w:rPr>
      </w:pPr>
    </w:p>
    <w:p w14:paraId="512B29F3" w14:textId="4F2E8501" w:rsidR="00A23960" w:rsidRPr="00A23960" w:rsidRDefault="00A23960" w:rsidP="00AF60F6">
      <w:pPr>
        <w:spacing w:after="0" w:line="240" w:lineRule="auto"/>
        <w:rPr>
          <w:rFonts w:ascii="Garamond" w:hAnsi="Garamond"/>
          <w:i/>
        </w:rPr>
      </w:pPr>
      <w:bookmarkStart w:id="4" w:name="_GoBack"/>
      <w:bookmarkEnd w:id="4"/>
      <w:r w:rsidRPr="00A23960">
        <w:rPr>
          <w:rFonts w:ascii="Garamond" w:hAnsi="Garamond"/>
          <w:i/>
        </w:rPr>
        <w:t>Operacijo sofinancirata Republika Slovenija, Ministrstvo za izobraževanje, znanost in šport in Evropska unija iz Evropskega sklada za regionalni razvoj. Operacija se izvaja v okviru Operativnega programa za izvajanje evropske kohezijske politike 2014-2020 v okviru prednostne osi 1: »Mednarodna konkurenčnost raziskav, inovacij in tehnološkega razvoja v skladu s pametno specializacijo za večjo konkurenčnost in ozelenitev gospodarstva«, prednostne naložbe 1.1 »Krepitev infrastrukture za raziskave in inovacije ter zmogljivosti za razvoj odličnosti na tem področju, pa tudi spodbujanje pristojnih centrov, zlasti takšnih, ki so evropskega pomena«, specifičnega cilja 1.1.1 »Učinkovita uporaba raziskovalne infrastrukture ter razvoj znanja/kompetenc za boljše nacionalno in mednarodno sodelovanje v trikotniku znanja«.</w:t>
      </w:r>
    </w:p>
    <w:sectPr w:rsidR="00A23960" w:rsidRPr="00A23960" w:rsidSect="00CA34E6">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FCE53" w14:textId="77777777" w:rsidR="00FF0BDF" w:rsidRDefault="00FF0BDF" w:rsidP="00555715">
      <w:pPr>
        <w:spacing w:after="0" w:line="240" w:lineRule="auto"/>
      </w:pPr>
      <w:r>
        <w:separator/>
      </w:r>
    </w:p>
  </w:endnote>
  <w:endnote w:type="continuationSeparator" w:id="0">
    <w:p w14:paraId="00E5D0EC" w14:textId="77777777" w:rsidR="00FF0BDF" w:rsidRDefault="00FF0BDF" w:rsidP="0055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7D05" w14:textId="3749EF66" w:rsidR="00555715" w:rsidRDefault="00555715">
    <w:pPr>
      <w:pStyle w:val="Noga"/>
    </w:pPr>
  </w:p>
  <w:tbl>
    <w:tblPr>
      <w:tblStyle w:val="Tabelamrea"/>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029"/>
      <w:gridCol w:w="2676"/>
    </w:tblGrid>
    <w:tr w:rsidR="00555715" w14:paraId="3F020CC5" w14:textId="77777777" w:rsidTr="005456B1">
      <w:trPr>
        <w:trHeight w:val="996"/>
      </w:trPr>
      <w:tc>
        <w:tcPr>
          <w:tcW w:w="2093" w:type="dxa"/>
          <w:vAlign w:val="center"/>
          <w:hideMark/>
        </w:tcPr>
        <w:p w14:paraId="290DCEE2" w14:textId="77777777" w:rsidR="00555715" w:rsidRDefault="00555715" w:rsidP="00555715">
          <w:pPr>
            <w:spacing w:before="40" w:after="40"/>
            <w:rPr>
              <w:rFonts w:ascii="Arial Unicode MS" w:hAnsi="Arial Unicode MS"/>
            </w:rPr>
          </w:pPr>
          <w:r>
            <w:rPr>
              <w:rFonts w:hint="eastAsia"/>
              <w:noProof/>
            </w:rPr>
            <w:t xml:space="preserve">   </w:t>
          </w:r>
          <w:r>
            <w:rPr>
              <w:noProof/>
            </w:rPr>
            <w:drawing>
              <wp:inline distT="0" distB="0" distL="0" distR="0" wp14:anchorId="4CB0BDE1" wp14:editId="33713230">
                <wp:extent cx="2181892" cy="354841"/>
                <wp:effectExtent l="0" t="0" r="0" b="7620"/>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1"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53" cy="390158"/>
                        </a:xfrm>
                        <a:prstGeom prst="rect">
                          <a:avLst/>
                        </a:prstGeom>
                        <a:noFill/>
                        <a:ln>
                          <a:noFill/>
                        </a:ln>
                      </pic:spPr>
                    </pic:pic>
                  </a:graphicData>
                </a:graphic>
              </wp:inline>
            </w:drawing>
          </w:r>
          <w:r>
            <w:rPr>
              <w:rFonts w:hint="eastAsia"/>
              <w:noProof/>
            </w:rPr>
            <w:t xml:space="preserve">              </w:t>
          </w:r>
        </w:p>
      </w:tc>
      <w:tc>
        <w:tcPr>
          <w:tcW w:w="4678" w:type="dxa"/>
          <w:vAlign w:val="center"/>
          <w:hideMark/>
        </w:tcPr>
        <w:p w14:paraId="11C67212" w14:textId="77777777" w:rsidR="00555715" w:rsidRDefault="00555715" w:rsidP="00555715">
          <w:pPr>
            <w:spacing w:before="40" w:after="40"/>
            <w:jc w:val="center"/>
          </w:pPr>
        </w:p>
      </w:tc>
      <w:tc>
        <w:tcPr>
          <w:tcW w:w="2586" w:type="dxa"/>
          <w:vAlign w:val="center"/>
          <w:hideMark/>
        </w:tcPr>
        <w:p w14:paraId="0512D856" w14:textId="77777777" w:rsidR="00555715" w:rsidRDefault="00555715" w:rsidP="00555715">
          <w:pPr>
            <w:spacing w:before="40" w:after="40"/>
            <w:jc w:val="center"/>
          </w:pPr>
          <w:r>
            <w:rPr>
              <w:b/>
              <w:noProof/>
              <w:sz w:val="18"/>
              <w:szCs w:val="16"/>
            </w:rPr>
            <w:drawing>
              <wp:inline distT="0" distB="0" distL="0" distR="0" wp14:anchorId="189F1FED" wp14:editId="2B987B53">
                <wp:extent cx="1562669" cy="68677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207" cy="704155"/>
                        </a:xfrm>
                        <a:prstGeom prst="rect">
                          <a:avLst/>
                        </a:prstGeom>
                        <a:noFill/>
                        <a:ln>
                          <a:noFill/>
                        </a:ln>
                      </pic:spPr>
                    </pic:pic>
                  </a:graphicData>
                </a:graphic>
              </wp:inline>
            </w:drawing>
          </w:r>
        </w:p>
      </w:tc>
    </w:tr>
  </w:tbl>
  <w:p w14:paraId="4F3A8F5A" w14:textId="5C0E9A7F" w:rsidR="00555715" w:rsidRDefault="00555715">
    <w:pPr>
      <w:pStyle w:val="Noga"/>
    </w:pPr>
  </w:p>
  <w:p w14:paraId="13296F4C" w14:textId="77777777" w:rsidR="00555715" w:rsidRDefault="0055571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8C8C" w14:textId="77777777" w:rsidR="00FF0BDF" w:rsidRDefault="00FF0BDF" w:rsidP="00555715">
      <w:pPr>
        <w:spacing w:after="0" w:line="240" w:lineRule="auto"/>
      </w:pPr>
      <w:r>
        <w:separator/>
      </w:r>
    </w:p>
  </w:footnote>
  <w:footnote w:type="continuationSeparator" w:id="0">
    <w:p w14:paraId="3814B8E9" w14:textId="77777777" w:rsidR="00FF0BDF" w:rsidRDefault="00FF0BDF" w:rsidP="00555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417"/>
    <w:multiLevelType w:val="hybridMultilevel"/>
    <w:tmpl w:val="91109DC4"/>
    <w:lvl w:ilvl="0" w:tplc="B2FABD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203B99"/>
    <w:multiLevelType w:val="hybridMultilevel"/>
    <w:tmpl w:val="1F240C4C"/>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17317"/>
    <w:multiLevelType w:val="hybridMultilevel"/>
    <w:tmpl w:val="EE2EEAF6"/>
    <w:lvl w:ilvl="0" w:tplc="ADE23150">
      <w:start w:val="1"/>
      <w:numFmt w:val="decimal"/>
      <w:lvlText w:val="%1."/>
      <w:lvlJc w:val="left"/>
      <w:pPr>
        <w:ind w:left="720" w:hanging="360"/>
      </w:pPr>
      <w:rPr>
        <w:rFonts w:cs="Times New Roman"/>
        <w:b w:val="0"/>
        <w:bCs/>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3" w15:restartNumberingAfterBreak="0">
    <w:nsid w:val="18E36BFA"/>
    <w:multiLevelType w:val="hybridMultilevel"/>
    <w:tmpl w:val="3EBC0CA2"/>
    <w:lvl w:ilvl="0" w:tplc="272873F2">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734764"/>
    <w:multiLevelType w:val="hybridMultilevel"/>
    <w:tmpl w:val="4A1CA7CA"/>
    <w:lvl w:ilvl="0" w:tplc="24F2C024">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34902504"/>
    <w:multiLevelType w:val="hybridMultilevel"/>
    <w:tmpl w:val="AC68C660"/>
    <w:name w:val="WW8Num42322"/>
    <w:lvl w:ilvl="0" w:tplc="5346FDDC">
      <w:start w:val="10"/>
      <w:numFmt w:val="bullet"/>
      <w:lvlText w:val="-"/>
      <w:lvlJc w:val="left"/>
      <w:pPr>
        <w:tabs>
          <w:tab w:val="num" w:pos="360"/>
        </w:tabs>
        <w:ind w:left="360" w:hanging="360"/>
      </w:pPr>
      <w:rPr>
        <w:rFonts w:ascii="Tahoma" w:eastAsia="Times New Roman" w:hAnsi="Tahoma"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51155"/>
    <w:multiLevelType w:val="hybridMultilevel"/>
    <w:tmpl w:val="221CF4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942B36"/>
    <w:multiLevelType w:val="hybridMultilevel"/>
    <w:tmpl w:val="F1F287BA"/>
    <w:lvl w:ilvl="0" w:tplc="73168AD4">
      <w:numFmt w:val="bullet"/>
      <w:lvlText w:val="-"/>
      <w:lvlJc w:val="left"/>
      <w:pPr>
        <w:ind w:left="1440" w:hanging="360"/>
      </w:pPr>
      <w:rPr>
        <w:rFonts w:ascii="Calibri" w:eastAsiaTheme="minorHAns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9CE5E14"/>
    <w:multiLevelType w:val="hybridMultilevel"/>
    <w:tmpl w:val="02E0B5EA"/>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4000710B"/>
    <w:multiLevelType w:val="hybridMultilevel"/>
    <w:tmpl w:val="110A095C"/>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2B29EE"/>
    <w:multiLevelType w:val="hybridMultilevel"/>
    <w:tmpl w:val="1E0C273E"/>
    <w:lvl w:ilvl="0" w:tplc="D6840C94">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5342F1B"/>
    <w:multiLevelType w:val="hybridMultilevel"/>
    <w:tmpl w:val="C2941F52"/>
    <w:lvl w:ilvl="0" w:tplc="272873F2">
      <w:start w:val="1"/>
      <w:numFmt w:val="bullet"/>
      <w:lvlText w:val="−"/>
      <w:lvlJc w:val="left"/>
      <w:pPr>
        <w:ind w:left="720" w:hanging="360"/>
      </w:pPr>
      <w:rPr>
        <w:rFonts w:ascii="Calibri" w:hAnsi="Calibri" w:hint="default"/>
      </w:rPr>
    </w:lvl>
    <w:lvl w:ilvl="1" w:tplc="73168AD4">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BE0AF9"/>
    <w:multiLevelType w:val="hybridMultilevel"/>
    <w:tmpl w:val="D3BC6ACC"/>
    <w:lvl w:ilvl="0" w:tplc="A9687CB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2B0640"/>
    <w:multiLevelType w:val="hybridMultilevel"/>
    <w:tmpl w:val="EAA2D132"/>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961030"/>
    <w:multiLevelType w:val="hybridMultilevel"/>
    <w:tmpl w:val="5A5AC0BE"/>
    <w:lvl w:ilvl="0" w:tplc="EE5826C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3"/>
  </w:num>
  <w:num w:numId="5">
    <w:abstractNumId w:val="1"/>
  </w:num>
  <w:num w:numId="6">
    <w:abstractNumId w:val="14"/>
  </w:num>
  <w:num w:numId="7">
    <w:abstractNumId w:val="0"/>
  </w:num>
  <w:num w:numId="8">
    <w:abstractNumId w:val="6"/>
  </w:num>
  <w:num w:numId="9">
    <w:abstractNumId w:val="8"/>
  </w:num>
  <w:num w:numId="10">
    <w:abstractNumId w:val="4"/>
  </w:num>
  <w:num w:numId="11">
    <w:abstractNumId w:val="3"/>
  </w:num>
  <w:num w:numId="12">
    <w:abstractNumId w:val="9"/>
  </w:num>
  <w:num w:numId="13">
    <w:abstractNumId w:val="7"/>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FEkbG5hbGZko6SsGpxcWZ+XkgBYa1AFWLGFUsAAAA"/>
  </w:docVars>
  <w:rsids>
    <w:rsidRoot w:val="00984CD8"/>
    <w:rsid w:val="00015737"/>
    <w:rsid w:val="00021A60"/>
    <w:rsid w:val="00024C44"/>
    <w:rsid w:val="00050892"/>
    <w:rsid w:val="000707EF"/>
    <w:rsid w:val="00094F4F"/>
    <w:rsid w:val="000A4792"/>
    <w:rsid w:val="000B22C4"/>
    <w:rsid w:val="000C4FCB"/>
    <w:rsid w:val="000E1972"/>
    <w:rsid w:val="000E3A6A"/>
    <w:rsid w:val="000F708A"/>
    <w:rsid w:val="000F7305"/>
    <w:rsid w:val="0013020A"/>
    <w:rsid w:val="001345B2"/>
    <w:rsid w:val="00151362"/>
    <w:rsid w:val="0016409D"/>
    <w:rsid w:val="00235B33"/>
    <w:rsid w:val="002426EB"/>
    <w:rsid w:val="002D7632"/>
    <w:rsid w:val="002F4001"/>
    <w:rsid w:val="00363B01"/>
    <w:rsid w:val="003A57E0"/>
    <w:rsid w:val="003E2639"/>
    <w:rsid w:val="003E525F"/>
    <w:rsid w:val="003F252D"/>
    <w:rsid w:val="00420DB7"/>
    <w:rsid w:val="004372D7"/>
    <w:rsid w:val="00443DC6"/>
    <w:rsid w:val="00470799"/>
    <w:rsid w:val="004A7EE9"/>
    <w:rsid w:val="00502CBE"/>
    <w:rsid w:val="005307CE"/>
    <w:rsid w:val="005327C1"/>
    <w:rsid w:val="00555715"/>
    <w:rsid w:val="0057621B"/>
    <w:rsid w:val="005A55EA"/>
    <w:rsid w:val="005B7499"/>
    <w:rsid w:val="005E4F96"/>
    <w:rsid w:val="0065209C"/>
    <w:rsid w:val="00666FE1"/>
    <w:rsid w:val="00683734"/>
    <w:rsid w:val="00693872"/>
    <w:rsid w:val="006B06A3"/>
    <w:rsid w:val="006C04B1"/>
    <w:rsid w:val="006C1F81"/>
    <w:rsid w:val="006C740C"/>
    <w:rsid w:val="006E2290"/>
    <w:rsid w:val="00726502"/>
    <w:rsid w:val="007705BA"/>
    <w:rsid w:val="00793A41"/>
    <w:rsid w:val="007E7C75"/>
    <w:rsid w:val="008476EA"/>
    <w:rsid w:val="00853B5C"/>
    <w:rsid w:val="00855190"/>
    <w:rsid w:val="008555F8"/>
    <w:rsid w:val="0088216D"/>
    <w:rsid w:val="00883A04"/>
    <w:rsid w:val="008947AA"/>
    <w:rsid w:val="008B06DB"/>
    <w:rsid w:val="008C66DC"/>
    <w:rsid w:val="008D6F0B"/>
    <w:rsid w:val="008E3B3B"/>
    <w:rsid w:val="00923D5B"/>
    <w:rsid w:val="00931102"/>
    <w:rsid w:val="009778AF"/>
    <w:rsid w:val="00984CD8"/>
    <w:rsid w:val="009915CD"/>
    <w:rsid w:val="009B492A"/>
    <w:rsid w:val="009C1FE1"/>
    <w:rsid w:val="009D607B"/>
    <w:rsid w:val="009E5B34"/>
    <w:rsid w:val="00A23960"/>
    <w:rsid w:val="00A373FC"/>
    <w:rsid w:val="00A71119"/>
    <w:rsid w:val="00A729E3"/>
    <w:rsid w:val="00AC31BE"/>
    <w:rsid w:val="00AF60F6"/>
    <w:rsid w:val="00B542C6"/>
    <w:rsid w:val="00B92BD9"/>
    <w:rsid w:val="00BB33CF"/>
    <w:rsid w:val="00BD7704"/>
    <w:rsid w:val="00BE7F7B"/>
    <w:rsid w:val="00C018FF"/>
    <w:rsid w:val="00C10A45"/>
    <w:rsid w:val="00C229E8"/>
    <w:rsid w:val="00C72114"/>
    <w:rsid w:val="00C76D49"/>
    <w:rsid w:val="00CA34E6"/>
    <w:rsid w:val="00CD1282"/>
    <w:rsid w:val="00CF09C7"/>
    <w:rsid w:val="00D01F4B"/>
    <w:rsid w:val="00D0790B"/>
    <w:rsid w:val="00D37ECE"/>
    <w:rsid w:val="00D4791F"/>
    <w:rsid w:val="00D54617"/>
    <w:rsid w:val="00D76831"/>
    <w:rsid w:val="00D842E6"/>
    <w:rsid w:val="00D938A8"/>
    <w:rsid w:val="00DC07CB"/>
    <w:rsid w:val="00DC0B24"/>
    <w:rsid w:val="00E04A89"/>
    <w:rsid w:val="00E2242E"/>
    <w:rsid w:val="00E25EE3"/>
    <w:rsid w:val="00E475F4"/>
    <w:rsid w:val="00E70EB6"/>
    <w:rsid w:val="00E75BEA"/>
    <w:rsid w:val="00E82928"/>
    <w:rsid w:val="00EB7D09"/>
    <w:rsid w:val="00ED5F9D"/>
    <w:rsid w:val="00EE215F"/>
    <w:rsid w:val="00EE7B3A"/>
    <w:rsid w:val="00F26483"/>
    <w:rsid w:val="00F51E81"/>
    <w:rsid w:val="00F6311C"/>
    <w:rsid w:val="00F9621D"/>
    <w:rsid w:val="00FB7557"/>
    <w:rsid w:val="00FD1619"/>
    <w:rsid w:val="00FF0B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5757"/>
  <w15:chartTrackingRefBased/>
  <w15:docId w15:val="{B58DEA67-A2DF-4C84-80C8-0463BB41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4CD8"/>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984CD8"/>
    <w:pPr>
      <w:spacing w:before="360" w:line="276" w:lineRule="auto"/>
      <w:ind w:left="0"/>
      <w:outlineLvl w:val="0"/>
    </w:pPr>
    <w:rPr>
      <w:rFonts w:ascii="Arial" w:hAnsi="Arial"/>
      <w:b/>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84CD8"/>
    <w:rPr>
      <w:rFonts w:ascii="Arial" w:eastAsia="Calibri" w:hAnsi="Arial" w:cs="Times New Roman"/>
      <w:b/>
      <w:szCs w:val="24"/>
      <w:lang w:eastAsia="sl-SI"/>
    </w:rPr>
  </w:style>
  <w:style w:type="paragraph" w:styleId="Odstavekseznama">
    <w:name w:val="List Paragraph"/>
    <w:basedOn w:val="Navaden"/>
    <w:link w:val="OdstavekseznamaZnak"/>
    <w:uiPriority w:val="34"/>
    <w:qFormat/>
    <w:rsid w:val="00984CD8"/>
    <w:pPr>
      <w:spacing w:before="200" w:after="0" w:line="240" w:lineRule="auto"/>
      <w:ind w:left="720"/>
      <w:contextualSpacing/>
    </w:pPr>
    <w:rPr>
      <w:rFonts w:ascii="Myriad Pro" w:hAnsi="Myriad Pro"/>
      <w:lang w:eastAsia="sl-SI"/>
    </w:rPr>
  </w:style>
  <w:style w:type="table" w:styleId="Tabelamrea">
    <w:name w:val="Table Grid"/>
    <w:basedOn w:val="Navadnatabela"/>
    <w:uiPriority w:val="59"/>
    <w:rsid w:val="00984CD8"/>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984CD8"/>
    <w:rPr>
      <w:rFonts w:ascii="Myriad Pro" w:eastAsia="Calibri" w:hAnsi="Myriad Pro" w:cs="Times New Roman"/>
      <w:sz w:val="20"/>
      <w:lang w:eastAsia="sl-SI"/>
    </w:rPr>
  </w:style>
  <w:style w:type="table" w:customStyle="1" w:styleId="TableGrid2">
    <w:name w:val="Table Grid2"/>
    <w:basedOn w:val="Navadnatabela"/>
    <w:next w:val="Tabelamrea"/>
    <w:uiPriority w:val="39"/>
    <w:rsid w:val="0098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azec">
    <w:name w:val="Obrazec"/>
    <w:basedOn w:val="Navaden"/>
    <w:link w:val="ObrazecChar"/>
    <w:qFormat/>
    <w:rsid w:val="00984CD8"/>
    <w:pPr>
      <w:jc w:val="right"/>
    </w:pPr>
    <w:rPr>
      <w:rFonts w:cs="Arial"/>
      <w:b/>
    </w:rPr>
  </w:style>
  <w:style w:type="character" w:customStyle="1" w:styleId="ObrazecChar">
    <w:name w:val="Obrazec Char"/>
    <w:basedOn w:val="Privzetapisavaodstavka"/>
    <w:link w:val="Obrazec"/>
    <w:rsid w:val="00984CD8"/>
    <w:rPr>
      <w:rFonts w:ascii="Arial" w:eastAsia="Calibri" w:hAnsi="Arial" w:cs="Arial"/>
      <w:b/>
      <w:sz w:val="20"/>
    </w:rPr>
  </w:style>
  <w:style w:type="paragraph" w:customStyle="1" w:styleId="BodyText21">
    <w:name w:val="Body Text 21"/>
    <w:basedOn w:val="Navaden"/>
    <w:rsid w:val="006E2290"/>
    <w:pPr>
      <w:spacing w:after="0" w:line="240" w:lineRule="auto"/>
      <w:ind w:left="426" w:hanging="426"/>
    </w:pPr>
    <w:rPr>
      <w:rFonts w:ascii="Arial Narrow" w:eastAsia="Times New Roman" w:hAnsi="Arial Narrow"/>
      <w:szCs w:val="20"/>
      <w:lang w:eastAsia="sl-SI"/>
    </w:rPr>
  </w:style>
  <w:style w:type="paragraph" w:styleId="Besedilooblaka">
    <w:name w:val="Balloon Text"/>
    <w:basedOn w:val="Navaden"/>
    <w:link w:val="BesedilooblakaZnak"/>
    <w:uiPriority w:val="99"/>
    <w:semiHidden/>
    <w:unhideWhenUsed/>
    <w:rsid w:val="00CF09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09C7"/>
    <w:rPr>
      <w:rFonts w:ascii="Segoe UI" w:eastAsia="Calibri" w:hAnsi="Segoe UI" w:cs="Segoe UI"/>
      <w:sz w:val="18"/>
      <w:szCs w:val="18"/>
    </w:rPr>
  </w:style>
  <w:style w:type="character" w:styleId="Hiperpovezava">
    <w:name w:val="Hyperlink"/>
    <w:uiPriority w:val="99"/>
    <w:unhideWhenUsed/>
    <w:rsid w:val="00443DC6"/>
    <w:rPr>
      <w:color w:val="0000FF"/>
      <w:u w:val="single"/>
    </w:rPr>
  </w:style>
  <w:style w:type="paragraph" w:customStyle="1" w:styleId="Default">
    <w:name w:val="Default"/>
    <w:rsid w:val="00923D5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ripombasklic">
    <w:name w:val="annotation reference"/>
    <w:basedOn w:val="Privzetapisavaodstavka"/>
    <w:uiPriority w:val="99"/>
    <w:semiHidden/>
    <w:unhideWhenUsed/>
    <w:rsid w:val="000A4792"/>
    <w:rPr>
      <w:sz w:val="16"/>
      <w:szCs w:val="16"/>
    </w:rPr>
  </w:style>
  <w:style w:type="paragraph" w:styleId="Pripombabesedilo">
    <w:name w:val="annotation text"/>
    <w:basedOn w:val="Navaden"/>
    <w:link w:val="PripombabesediloZnak"/>
    <w:uiPriority w:val="99"/>
    <w:semiHidden/>
    <w:unhideWhenUsed/>
    <w:rsid w:val="000A4792"/>
    <w:pPr>
      <w:spacing w:line="240" w:lineRule="auto"/>
    </w:pPr>
    <w:rPr>
      <w:szCs w:val="20"/>
    </w:rPr>
  </w:style>
  <w:style w:type="character" w:customStyle="1" w:styleId="PripombabesediloZnak">
    <w:name w:val="Pripomba – besedilo Znak"/>
    <w:basedOn w:val="Privzetapisavaodstavka"/>
    <w:link w:val="Pripombabesedilo"/>
    <w:uiPriority w:val="99"/>
    <w:semiHidden/>
    <w:rsid w:val="000A4792"/>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A4792"/>
    <w:rPr>
      <w:b/>
      <w:bCs/>
    </w:rPr>
  </w:style>
  <w:style w:type="character" w:customStyle="1" w:styleId="ZadevapripombeZnak">
    <w:name w:val="Zadeva pripombe Znak"/>
    <w:basedOn w:val="PripombabesediloZnak"/>
    <w:link w:val="Zadevapripombe"/>
    <w:uiPriority w:val="99"/>
    <w:semiHidden/>
    <w:rsid w:val="000A4792"/>
    <w:rPr>
      <w:rFonts w:ascii="Arial" w:eastAsia="Calibri" w:hAnsi="Arial" w:cs="Times New Roman"/>
      <w:b/>
      <w:bCs/>
      <w:sz w:val="20"/>
      <w:szCs w:val="20"/>
    </w:rPr>
  </w:style>
  <w:style w:type="paragraph" w:styleId="Glava">
    <w:name w:val="header"/>
    <w:basedOn w:val="Navaden"/>
    <w:link w:val="GlavaZnak"/>
    <w:uiPriority w:val="99"/>
    <w:unhideWhenUsed/>
    <w:rsid w:val="00555715"/>
    <w:pPr>
      <w:tabs>
        <w:tab w:val="center" w:pos="4536"/>
        <w:tab w:val="right" w:pos="9072"/>
      </w:tabs>
      <w:spacing w:after="0" w:line="240" w:lineRule="auto"/>
    </w:pPr>
  </w:style>
  <w:style w:type="character" w:customStyle="1" w:styleId="GlavaZnak">
    <w:name w:val="Glava Znak"/>
    <w:basedOn w:val="Privzetapisavaodstavka"/>
    <w:link w:val="Glava"/>
    <w:uiPriority w:val="99"/>
    <w:rsid w:val="00555715"/>
    <w:rPr>
      <w:rFonts w:ascii="Arial" w:eastAsia="Calibri" w:hAnsi="Arial" w:cs="Times New Roman"/>
      <w:sz w:val="20"/>
    </w:rPr>
  </w:style>
  <w:style w:type="paragraph" w:styleId="Noga">
    <w:name w:val="footer"/>
    <w:basedOn w:val="Navaden"/>
    <w:link w:val="NogaZnak"/>
    <w:uiPriority w:val="99"/>
    <w:unhideWhenUsed/>
    <w:rsid w:val="00555715"/>
    <w:pPr>
      <w:tabs>
        <w:tab w:val="center" w:pos="4536"/>
        <w:tab w:val="right" w:pos="9072"/>
      </w:tabs>
      <w:spacing w:after="0" w:line="240" w:lineRule="auto"/>
    </w:pPr>
  </w:style>
  <w:style w:type="character" w:customStyle="1" w:styleId="NogaZnak">
    <w:name w:val="Noga Znak"/>
    <w:basedOn w:val="Privzetapisavaodstavka"/>
    <w:link w:val="Noga"/>
    <w:uiPriority w:val="99"/>
    <w:rsid w:val="00555715"/>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67825D-CD82-4159-92BD-94632420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4</cp:revision>
  <cp:lastPrinted>2018-10-26T12:17:00Z</cp:lastPrinted>
  <dcterms:created xsi:type="dcterms:W3CDTF">2020-06-19T05:09:00Z</dcterms:created>
  <dcterms:modified xsi:type="dcterms:W3CDTF">2020-06-22T08:59:00Z</dcterms:modified>
</cp:coreProperties>
</file>