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67DAB" w14:textId="77777777" w:rsidR="00E00DAF" w:rsidRPr="003C0A7A" w:rsidRDefault="00000000">
      <w:pPr>
        <w:pStyle w:val="Naslov1"/>
        <w:rPr>
          <w:sz w:val="28"/>
          <w:szCs w:val="28"/>
          <w:lang w:val="nb-NO"/>
        </w:rPr>
      </w:pPr>
      <w:r w:rsidRPr="003C0A7A">
        <w:rPr>
          <w:sz w:val="28"/>
          <w:szCs w:val="28"/>
          <w:lang w:val="nb-NO"/>
        </w:rPr>
        <w:t>Posvet SZOK na sejmu AGRA 2026</w:t>
      </w:r>
    </w:p>
    <w:p w14:paraId="6EF58D81" w14:textId="77777777" w:rsidR="00436ECB" w:rsidRPr="00436ECB" w:rsidRDefault="00436ECB" w:rsidP="00436ECB">
      <w:pPr>
        <w:pStyle w:val="Naslov1"/>
        <w:spacing w:before="0" w:after="0"/>
        <w:rPr>
          <w:b w:val="0"/>
          <w:bCs w:val="0"/>
          <w:sz w:val="24"/>
          <w:szCs w:val="24"/>
          <w:highlight w:val="yellow"/>
          <w:lang w:val="nb-NO"/>
        </w:rPr>
      </w:pPr>
      <w:r w:rsidRPr="00436ECB">
        <w:rPr>
          <w:b w:val="0"/>
          <w:bCs w:val="0"/>
          <w:sz w:val="24"/>
          <w:szCs w:val="24"/>
          <w:highlight w:val="yellow"/>
          <w:lang w:val="nb-NO"/>
        </w:rPr>
        <w:t xml:space="preserve">Torek, 25. 8. 2026 </w:t>
      </w:r>
    </w:p>
    <w:p w14:paraId="664BE983" w14:textId="77777777" w:rsidR="00436ECB" w:rsidRDefault="00436ECB" w:rsidP="00436ECB">
      <w:pPr>
        <w:pStyle w:val="Naslov1"/>
        <w:spacing w:before="0" w:after="0"/>
        <w:rPr>
          <w:b w:val="0"/>
          <w:bCs w:val="0"/>
          <w:sz w:val="24"/>
          <w:szCs w:val="24"/>
          <w:lang w:val="nb-NO"/>
        </w:rPr>
      </w:pPr>
      <w:r w:rsidRPr="00436ECB">
        <w:rPr>
          <w:b w:val="0"/>
          <w:bCs w:val="0"/>
          <w:sz w:val="24"/>
          <w:szCs w:val="24"/>
          <w:highlight w:val="yellow"/>
          <w:lang w:val="nb-NO"/>
        </w:rPr>
        <w:t>13.30 – 15.00 / Dvorana 2</w:t>
      </w:r>
      <w:r w:rsidRPr="00436ECB">
        <w:rPr>
          <w:b w:val="0"/>
          <w:bCs w:val="0"/>
          <w:sz w:val="24"/>
          <w:szCs w:val="24"/>
          <w:lang w:val="nb-NO"/>
        </w:rPr>
        <w:t xml:space="preserve"> </w:t>
      </w:r>
    </w:p>
    <w:p w14:paraId="736CC476" w14:textId="0CF67750" w:rsidR="00436ECB" w:rsidRPr="00436ECB" w:rsidRDefault="00436ECB" w:rsidP="00436ECB">
      <w:pPr>
        <w:pStyle w:val="Naslov1"/>
        <w:spacing w:before="0" w:after="0"/>
        <w:rPr>
          <w:b w:val="0"/>
          <w:bCs w:val="0"/>
          <w:sz w:val="24"/>
          <w:szCs w:val="24"/>
          <w:lang w:val="nb-NO"/>
        </w:rPr>
      </w:pPr>
      <w:r w:rsidRPr="00436ECB">
        <w:rPr>
          <w:b w:val="0"/>
          <w:bCs w:val="0"/>
          <w:sz w:val="24"/>
          <w:szCs w:val="24"/>
          <w:lang w:val="nb-NO"/>
        </w:rPr>
        <w:t>Organizator: SZOK v sodelovanju z Biotehniško fakulteto Univerze v Ljubljani</w:t>
      </w:r>
    </w:p>
    <w:p w14:paraId="059FFE63" w14:textId="77777777" w:rsidR="00E00DAF" w:rsidRPr="00436ECB" w:rsidRDefault="00000000">
      <w:pPr>
        <w:pStyle w:val="Naslov2"/>
        <w:rPr>
          <w:lang w:val="nb-NO"/>
        </w:rPr>
      </w:pPr>
      <w:r w:rsidRPr="00436ECB">
        <w:rPr>
          <w:lang w:val="nb-NO"/>
        </w:rPr>
        <w:t>Naslov</w:t>
      </w:r>
    </w:p>
    <w:p w14:paraId="65EED9C7" w14:textId="77553FCC" w:rsidR="00E00DAF" w:rsidRPr="003C0A7A" w:rsidRDefault="003C0A7A">
      <w:pPr>
        <w:rPr>
          <w:sz w:val="28"/>
          <w:szCs w:val="28"/>
          <w:lang w:val="nb-NO"/>
        </w:rPr>
      </w:pPr>
      <w:r>
        <w:rPr>
          <w:b/>
          <w:bCs/>
          <w:sz w:val="28"/>
          <w:szCs w:val="28"/>
          <w:lang w:val="nb-NO"/>
        </w:rPr>
        <w:t>O</w:t>
      </w:r>
      <w:r w:rsidRPr="003C0A7A">
        <w:rPr>
          <w:b/>
          <w:bCs/>
          <w:sz w:val="28"/>
          <w:szCs w:val="28"/>
          <w:lang w:val="nb-NO"/>
        </w:rPr>
        <w:t>hranitveno, regen</w:t>
      </w:r>
      <w:r>
        <w:rPr>
          <w:b/>
          <w:bCs/>
          <w:sz w:val="28"/>
          <w:szCs w:val="28"/>
          <w:lang w:val="nb-NO"/>
        </w:rPr>
        <w:t>erativno</w:t>
      </w:r>
      <w:r w:rsidRPr="003C0A7A">
        <w:rPr>
          <w:b/>
          <w:bCs/>
          <w:sz w:val="28"/>
          <w:szCs w:val="28"/>
          <w:lang w:val="nb-NO"/>
        </w:rPr>
        <w:t xml:space="preserve"> kmetijstvo kot samostojni ukrep po letu 2027</w:t>
      </w:r>
    </w:p>
    <w:p w14:paraId="1725A1E1" w14:textId="4F9EDBDA" w:rsidR="00E00DAF" w:rsidRPr="009D57E3" w:rsidRDefault="00000000">
      <w:pPr>
        <w:rPr>
          <w:b/>
          <w:bCs/>
          <w:lang w:val="nb-NO"/>
        </w:rPr>
      </w:pPr>
      <w:r w:rsidRPr="009D57E3">
        <w:rPr>
          <w:b/>
          <w:bCs/>
          <w:i/>
          <w:iCs/>
          <w:lang w:val="nb-NO"/>
        </w:rPr>
        <w:t>»Zdrava tla, zdrav planet: ohranitveno</w:t>
      </w:r>
      <w:r w:rsidR="003C0A7A">
        <w:rPr>
          <w:b/>
          <w:bCs/>
          <w:i/>
          <w:iCs/>
          <w:lang w:val="nb-NO"/>
        </w:rPr>
        <w:t>-</w:t>
      </w:r>
      <w:r w:rsidRPr="009D57E3">
        <w:rPr>
          <w:b/>
          <w:bCs/>
          <w:i/>
          <w:iCs/>
          <w:lang w:val="nb-NO"/>
        </w:rPr>
        <w:t>regenerativno kmetijstvo kot steber nove kmetijske politike«</w:t>
      </w:r>
    </w:p>
    <w:p w14:paraId="19BFEE83" w14:textId="77777777" w:rsidR="00E00DAF" w:rsidRPr="00436ECB" w:rsidRDefault="00E00DAF">
      <w:pPr>
        <w:pBdr>
          <w:bottom w:val="single" w:sz="6" w:space="0" w:color="BBBBBB"/>
        </w:pBdr>
        <w:spacing w:before="120"/>
        <w:rPr>
          <w:lang w:val="nb-NO"/>
        </w:rPr>
      </w:pPr>
    </w:p>
    <w:p w14:paraId="732DCCC9" w14:textId="77777777" w:rsidR="00E00DAF" w:rsidRPr="00436ECB" w:rsidRDefault="00000000">
      <w:pPr>
        <w:pStyle w:val="Naslov2"/>
        <w:rPr>
          <w:lang w:val="nb-NO"/>
        </w:rPr>
      </w:pPr>
      <w:r w:rsidRPr="00436ECB">
        <w:rPr>
          <w:lang w:val="nb-NO"/>
        </w:rPr>
        <w:t>Cilj posveta</w:t>
      </w:r>
    </w:p>
    <w:p w14:paraId="6FB52B6D" w14:textId="77777777" w:rsidR="00EB51FB" w:rsidRPr="00436ECB" w:rsidRDefault="00000000" w:rsidP="00EB51FB">
      <w:pPr>
        <w:rPr>
          <w:lang w:val="nb-NO"/>
        </w:rPr>
      </w:pPr>
      <w:r w:rsidRPr="00436ECB">
        <w:rPr>
          <w:b/>
          <w:bCs/>
          <w:lang w:val="nb-NO"/>
        </w:rPr>
        <w:t>navdušiti, prepričati in konkretno pozvati k dejanju</w:t>
      </w:r>
      <w:r w:rsidRPr="00436ECB">
        <w:rPr>
          <w:lang w:val="nb-NO"/>
        </w:rPr>
        <w:t xml:space="preserve">. </w:t>
      </w:r>
      <w:r w:rsidR="00EB51FB">
        <w:rPr>
          <w:lang w:val="nb-NO"/>
        </w:rPr>
        <w:t>Z</w:t>
      </w:r>
      <w:r w:rsidR="00EB51FB" w:rsidRPr="00F130B3">
        <w:rPr>
          <w:lang w:val="nb-NO"/>
        </w:rPr>
        <w:t>drava tla niso pomembna le za kmetijstvo, pomembno prispevajo tudi k prehranski varnosti, podnebni odpornosti in trajnostnemu upravljanju z viri.</w:t>
      </w:r>
    </w:p>
    <w:p w14:paraId="3F1639E0" w14:textId="144FEBE3" w:rsidR="00E00DAF" w:rsidRDefault="00000000">
      <w:pPr>
        <w:rPr>
          <w:lang w:val="nb-NO"/>
        </w:rPr>
      </w:pPr>
      <w:r w:rsidRPr="00436ECB">
        <w:rPr>
          <w:lang w:val="nb-NO"/>
        </w:rPr>
        <w:t>Osrednji politični cilj: javna zaveza k oblikovanju samostojnega ukrepa za ohranitveno/regenerativno kmetijstvo v kmetijski politiki po letu 2027.</w:t>
      </w:r>
    </w:p>
    <w:p w14:paraId="6A44BBCA" w14:textId="77777777" w:rsidR="00C01B41" w:rsidRPr="00436ECB" w:rsidRDefault="00C01B41">
      <w:pPr>
        <w:rPr>
          <w:lang w:val="nb-NO"/>
        </w:rPr>
      </w:pPr>
    </w:p>
    <w:p w14:paraId="52B70DC8" w14:textId="77777777" w:rsidR="00E00DAF" w:rsidRPr="00436ECB" w:rsidRDefault="00000000">
      <w:pPr>
        <w:pStyle w:val="Naslov2"/>
        <w:rPr>
          <w:lang w:val="nb-NO"/>
        </w:rPr>
      </w:pPr>
      <w:r w:rsidRPr="00436ECB">
        <w:rPr>
          <w:lang w:val="nb-NO"/>
        </w:rPr>
        <w:t>Rdeča nit (štiri vsebinske ravni)</w:t>
      </w:r>
    </w:p>
    <w:p w14:paraId="20A0E9A9" w14:textId="77777777" w:rsidR="006C5793" w:rsidRDefault="006C5793" w:rsidP="006C5793">
      <w:pPr>
        <w:pStyle w:val="Odstavekseznama"/>
        <w:numPr>
          <w:ilvl w:val="0"/>
          <w:numId w:val="2"/>
        </w:numPr>
      </w:pPr>
      <w:r w:rsidRPr="00EB51FB">
        <w:rPr>
          <w:b/>
          <w:bCs/>
        </w:rPr>
        <w:t>Kaj delamo v Sloveniji</w:t>
      </w:r>
      <w:r>
        <w:t xml:space="preserve"> (SZOK in </w:t>
      </w:r>
      <w:r w:rsidRPr="00CE2B41">
        <w:rPr>
          <w:b/>
          <w:bCs/>
        </w:rPr>
        <w:t>živi laboratorij Trails4Soil</w:t>
      </w:r>
      <w:r>
        <w:t xml:space="preserve">) — kdo so kmetje in partnerji, kaj smo se naučili. </w:t>
      </w:r>
      <w:r w:rsidRPr="00EB51FB">
        <w:rPr>
          <w:i/>
          <w:iCs/>
        </w:rPr>
        <w:t xml:space="preserve">Sporočilo: </w:t>
      </w:r>
      <w:r w:rsidRPr="00EB51FB">
        <w:rPr>
          <w:b/>
          <w:bCs/>
          <w:i/>
          <w:iCs/>
        </w:rPr>
        <w:t>skupnost že obstaja, znanje že nastaja — potrebujemo le politični okvir</w:t>
      </w:r>
      <w:r w:rsidRPr="00EB51FB">
        <w:rPr>
          <w:i/>
          <w:iCs/>
        </w:rPr>
        <w:t>.</w:t>
      </w:r>
    </w:p>
    <w:p w14:paraId="53988F77" w14:textId="792DCF48" w:rsidR="00E00DAF" w:rsidRPr="00EB51FB" w:rsidRDefault="00000000" w:rsidP="00064166">
      <w:pPr>
        <w:pStyle w:val="Odstavekseznama"/>
        <w:numPr>
          <w:ilvl w:val="0"/>
          <w:numId w:val="2"/>
        </w:numPr>
        <w:rPr>
          <w:lang w:val="nb-NO"/>
        </w:rPr>
      </w:pPr>
      <w:r w:rsidRPr="006C5793">
        <w:rPr>
          <w:b/>
          <w:bCs/>
        </w:rPr>
        <w:t xml:space="preserve">Zakaj tla niso </w:t>
      </w:r>
      <w:r w:rsidR="005E5B95" w:rsidRPr="006C5793">
        <w:rPr>
          <w:b/>
          <w:bCs/>
        </w:rPr>
        <w:t xml:space="preserve">zgolj </w:t>
      </w:r>
      <w:r w:rsidR="002E73FA" w:rsidRPr="006C5793">
        <w:rPr>
          <w:b/>
          <w:bCs/>
        </w:rPr>
        <w:t>substrat</w:t>
      </w:r>
      <w:r w:rsidRPr="006C5793">
        <w:t xml:space="preserve"> (globalni in evropski okvir) — </w:t>
      </w:r>
      <w:r w:rsidR="00EB51FB" w:rsidRPr="006C5793">
        <w:t>Prof. Dr. Emilio Gonzales Sanchez, predsednik ECAF</w:t>
      </w:r>
      <w:r w:rsidRPr="006C5793">
        <w:t xml:space="preserve"> postavi kontekst:</w:t>
      </w:r>
      <w:r w:rsidR="00EB51FB" w:rsidRPr="006C5793">
        <w:t xml:space="preserve"> kriza tal kot kriza ekosistemov, One Health kot pristop ter širši pomen zdravih tal za prehransko varnost, podnebno odpornost in trajnostno upravljanje z viri; </w:t>
      </w:r>
      <w:r w:rsidR="00EB51FB" w:rsidRPr="006C5793">
        <w:rPr>
          <w:b/>
          <w:bCs/>
        </w:rPr>
        <w:t>ohranitveno/regenerativno kmetijstvo v državah EU in po svetu</w:t>
      </w:r>
      <w:r w:rsidR="00EB51FB" w:rsidRPr="006C5793">
        <w:t xml:space="preserve">. </w:t>
      </w:r>
      <w:r w:rsidRPr="00EB51FB">
        <w:rPr>
          <w:i/>
          <w:iCs/>
          <w:lang w:val="nb-NO"/>
        </w:rPr>
        <w:t xml:space="preserve">Sporočilo: </w:t>
      </w:r>
      <w:r w:rsidRPr="00EB51FB">
        <w:rPr>
          <w:b/>
          <w:bCs/>
          <w:i/>
          <w:iCs/>
          <w:lang w:val="nb-NO"/>
        </w:rPr>
        <w:t>to ni nišna praksa, to je mainstream prihodnosti</w:t>
      </w:r>
      <w:r w:rsidRPr="00EB51FB">
        <w:rPr>
          <w:i/>
          <w:iCs/>
          <w:lang w:val="nb-NO"/>
        </w:rPr>
        <w:t>.</w:t>
      </w:r>
    </w:p>
    <w:p w14:paraId="7AEBC2CA" w14:textId="7F3EB632" w:rsidR="00E00DAF" w:rsidRDefault="00000000" w:rsidP="00064166">
      <w:pPr>
        <w:pStyle w:val="Odstavekseznama"/>
        <w:numPr>
          <w:ilvl w:val="0"/>
          <w:numId w:val="2"/>
        </w:numPr>
      </w:pPr>
      <w:r w:rsidRPr="006C5793">
        <w:rPr>
          <w:b/>
          <w:bCs/>
          <w:lang w:val="nb-NO"/>
        </w:rPr>
        <w:t>Zakaj potrebujemo samostojni ukrep</w:t>
      </w:r>
      <w:r w:rsidRPr="006C5793">
        <w:rPr>
          <w:lang w:val="nb-NO"/>
        </w:rPr>
        <w:t xml:space="preserve"> — obstoječi ukrepi (KOPOP ipd.) ne zajamejo celovitosti sistema; potreben je lasten ukrep z merljivimi kazalniki zdravja tal (</w:t>
      </w:r>
      <w:r w:rsidR="00EB51FB" w:rsidRPr="006C5793">
        <w:rPr>
          <w:lang w:val="nb-NO"/>
        </w:rPr>
        <w:t xml:space="preserve">MRV sistem </w:t>
      </w:r>
      <w:r w:rsidRPr="006C5793">
        <w:rPr>
          <w:lang w:val="nb-NO"/>
        </w:rPr>
        <w:t>ReCARL)</w:t>
      </w:r>
      <w:r w:rsidR="00EB51FB" w:rsidRPr="006C5793">
        <w:rPr>
          <w:lang w:val="nb-NO"/>
        </w:rPr>
        <w:t xml:space="preserve"> in</w:t>
      </w:r>
      <w:r w:rsidRPr="006C5793">
        <w:rPr>
          <w:lang w:val="nb-NO"/>
        </w:rPr>
        <w:t xml:space="preserve"> dolgoročno podporo. </w:t>
      </w:r>
      <w:r w:rsidRPr="00EB51FB">
        <w:rPr>
          <w:i/>
          <w:iCs/>
        </w:rPr>
        <w:t xml:space="preserve">Sporočilo: </w:t>
      </w:r>
      <w:r w:rsidRPr="00EB51FB">
        <w:rPr>
          <w:b/>
          <w:bCs/>
          <w:i/>
          <w:iCs/>
        </w:rPr>
        <w:t>imamo rešitev, potrebujemo odločitev</w:t>
      </w:r>
      <w:r w:rsidRPr="00EB51FB">
        <w:rPr>
          <w:i/>
          <w:iCs/>
        </w:rPr>
        <w:t>.</w:t>
      </w:r>
    </w:p>
    <w:p w14:paraId="419CC7D4" w14:textId="615CF3F8" w:rsidR="00E00DAF" w:rsidRDefault="00000000" w:rsidP="00064166">
      <w:pPr>
        <w:pStyle w:val="Odstavekseznama"/>
        <w:numPr>
          <w:ilvl w:val="0"/>
          <w:numId w:val="2"/>
        </w:numPr>
      </w:pPr>
      <w:r w:rsidRPr="00EB51FB">
        <w:rPr>
          <w:b/>
          <w:bCs/>
        </w:rPr>
        <w:t>Poziv k dejanju</w:t>
      </w:r>
      <w:r>
        <w:t xml:space="preserve"> — javno povabilo MKGP k ustanovitvi delovne skupine za pripravo ukrepa;</w:t>
      </w:r>
      <w:r w:rsidR="00EB51FB">
        <w:t xml:space="preserve"> </w:t>
      </w:r>
      <w:r w:rsidRPr="00EB51FB">
        <w:rPr>
          <w:i/>
          <w:iCs/>
        </w:rPr>
        <w:t xml:space="preserve">Sporočilo: </w:t>
      </w:r>
      <w:r w:rsidRPr="00EB51FB">
        <w:rPr>
          <w:b/>
          <w:bCs/>
          <w:i/>
          <w:iCs/>
        </w:rPr>
        <w:t>danes se začne proces, ki bo oblikoval politiko po 2027</w:t>
      </w:r>
      <w:r w:rsidRPr="00EB51FB">
        <w:rPr>
          <w:i/>
          <w:iCs/>
        </w:rPr>
        <w:t>.</w:t>
      </w:r>
    </w:p>
    <w:p w14:paraId="36AAE104" w14:textId="77777777" w:rsidR="00E00DAF" w:rsidRDefault="00E00DAF">
      <w:pPr>
        <w:pBdr>
          <w:bottom w:val="single" w:sz="6" w:space="0" w:color="BBBBBB"/>
        </w:pBdr>
        <w:spacing w:before="120"/>
      </w:pPr>
    </w:p>
    <w:p w14:paraId="4837F899" w14:textId="77777777" w:rsidR="00EB51FB" w:rsidRDefault="00EB51FB">
      <w:pPr>
        <w:pBdr>
          <w:bottom w:val="single" w:sz="6" w:space="0" w:color="BBBBBB"/>
        </w:pBdr>
        <w:spacing w:before="120"/>
      </w:pPr>
    </w:p>
    <w:p w14:paraId="554B3CEC" w14:textId="77777777" w:rsidR="00EB51FB" w:rsidRDefault="00EB51FB">
      <w:pPr>
        <w:pBdr>
          <w:bottom w:val="single" w:sz="6" w:space="0" w:color="BBBBBB"/>
        </w:pBdr>
        <w:spacing w:before="120"/>
      </w:pPr>
    </w:p>
    <w:p w14:paraId="6C42E3A8" w14:textId="77777777" w:rsidR="00EB51FB" w:rsidRDefault="00EB51FB">
      <w:pPr>
        <w:pBdr>
          <w:bottom w:val="single" w:sz="6" w:space="0" w:color="BBBBBB"/>
        </w:pBdr>
        <w:spacing w:before="120"/>
      </w:pPr>
    </w:p>
    <w:p w14:paraId="5FE03903" w14:textId="77777777" w:rsidR="00EB51FB" w:rsidRDefault="00EB51FB">
      <w:pPr>
        <w:pBdr>
          <w:bottom w:val="single" w:sz="6" w:space="0" w:color="BBBBBB"/>
        </w:pBdr>
        <w:spacing w:before="120"/>
      </w:pPr>
    </w:p>
    <w:p w14:paraId="5487177D" w14:textId="20F6AFFD" w:rsidR="00E00DAF" w:rsidRDefault="00000000">
      <w:pPr>
        <w:pStyle w:val="Naslov2"/>
      </w:pPr>
      <w:r>
        <w:t>Program (1</w:t>
      </w:r>
      <w:r w:rsidR="00436ECB">
        <w:t>3</w:t>
      </w:r>
      <w:r>
        <w:t>:</w:t>
      </w:r>
      <w:r w:rsidR="00436ECB">
        <w:t>3</w:t>
      </w:r>
      <w:r>
        <w:t>0–</w:t>
      </w:r>
      <w:r w:rsidR="00436ECB">
        <w:t>14</w:t>
      </w:r>
      <w:r>
        <w:t>:</w:t>
      </w:r>
      <w:r w:rsidR="00196BE4">
        <w:t>5</w:t>
      </w:r>
      <w:r>
        <w:t>0)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5100"/>
        <w:gridCol w:w="2226"/>
      </w:tblGrid>
      <w:tr w:rsidR="00E00DAF" w14:paraId="2C0A71DE" w14:textId="77777777">
        <w:trPr>
          <w:tblHeader/>
        </w:trPr>
        <w:tc>
          <w:tcPr>
            <w:tcW w:w="1700" w:type="dxa"/>
            <w:shd w:val="clear" w:color="auto" w:fill="E8F0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9D09B9" w14:textId="77777777" w:rsidR="00E00DAF" w:rsidRDefault="00000000">
            <w:pPr>
              <w:spacing w:after="0"/>
            </w:pPr>
            <w:r>
              <w:rPr>
                <w:b/>
                <w:bCs/>
              </w:rPr>
              <w:t>Čas</w:t>
            </w:r>
          </w:p>
        </w:tc>
        <w:tc>
          <w:tcPr>
            <w:tcW w:w="5100" w:type="dxa"/>
            <w:shd w:val="clear" w:color="auto" w:fill="E8F0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8AECF3" w14:textId="77777777" w:rsidR="00E00DAF" w:rsidRDefault="00000000">
            <w:pPr>
              <w:spacing w:after="0"/>
            </w:pPr>
            <w:r>
              <w:rPr>
                <w:b/>
                <w:bCs/>
              </w:rPr>
              <w:t>Vsebina</w:t>
            </w:r>
          </w:p>
        </w:tc>
        <w:tc>
          <w:tcPr>
            <w:tcW w:w="2226" w:type="dxa"/>
            <w:shd w:val="clear" w:color="auto" w:fill="E8F0E6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111F3" w14:textId="77777777" w:rsidR="00E00DAF" w:rsidRDefault="00000000">
            <w:pPr>
              <w:spacing w:after="0"/>
            </w:pPr>
            <w:r>
              <w:rPr>
                <w:b/>
                <w:bCs/>
              </w:rPr>
              <w:t>Govornik</w:t>
            </w:r>
          </w:p>
        </w:tc>
      </w:tr>
      <w:tr w:rsidR="00E00DAF" w:rsidRPr="00FE2212" w14:paraId="0D6623E2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BF1C47" w14:textId="2E571C09" w:rsidR="00E00DAF" w:rsidRDefault="00000000">
            <w:pPr>
              <w:spacing w:after="0"/>
            </w:pPr>
            <w:r>
              <w:t>1</w:t>
            </w:r>
            <w:r w:rsidR="00436ECB">
              <w:t>3</w:t>
            </w:r>
            <w:r>
              <w:t>:</w:t>
            </w:r>
            <w:r w:rsidR="00436ECB">
              <w:t>3</w:t>
            </w:r>
            <w:r>
              <w:t>0–1</w:t>
            </w:r>
            <w:r w:rsidR="00436ECB">
              <w:t>3</w:t>
            </w:r>
            <w:r>
              <w:t>:</w:t>
            </w:r>
            <w:r w:rsidR="00436ECB">
              <w:t>3</w:t>
            </w:r>
            <w:r>
              <w:t>5</w:t>
            </w:r>
          </w:p>
        </w:tc>
        <w:tc>
          <w:tcPr>
            <w:tcW w:w="5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ACA655" w14:textId="77777777" w:rsidR="00E00DAF" w:rsidRDefault="00000000">
            <w:pPr>
              <w:spacing w:after="0"/>
            </w:pPr>
            <w:r>
              <w:t>Pozdrav in uvod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60337" w14:textId="764E4935" w:rsidR="00E00DAF" w:rsidRPr="00FE2212" w:rsidRDefault="00113B83">
            <w:pPr>
              <w:spacing w:after="0"/>
              <w:rPr>
                <w:lang w:val="nb-NO"/>
              </w:rPr>
            </w:pPr>
            <w:r w:rsidRPr="00FE2212">
              <w:rPr>
                <w:lang w:val="nb-NO"/>
              </w:rPr>
              <w:t xml:space="preserve">dr. </w:t>
            </w:r>
            <w:r w:rsidRPr="00FE2212">
              <w:rPr>
                <w:b/>
                <w:bCs/>
                <w:lang w:val="nb-NO"/>
              </w:rPr>
              <w:t xml:space="preserve">Rok Mihelič, </w:t>
            </w:r>
            <w:r w:rsidRPr="00FE2212">
              <w:rPr>
                <w:lang w:val="nb-NO"/>
              </w:rPr>
              <w:t>SZOK,</w:t>
            </w:r>
            <w:r w:rsidR="00FE2212" w:rsidRPr="00FE2212">
              <w:rPr>
                <w:lang w:val="nb-NO"/>
              </w:rPr>
              <w:t xml:space="preserve"> </w:t>
            </w:r>
            <w:r w:rsidR="00FE2212">
              <w:rPr>
                <w:lang w:val="nb-NO"/>
              </w:rPr>
              <w:t>ULBF</w:t>
            </w:r>
          </w:p>
        </w:tc>
      </w:tr>
      <w:tr w:rsidR="00E00DAF" w:rsidRPr="005E5B95" w14:paraId="591C326B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7B52D8" w14:textId="1B41000E" w:rsidR="00E00DAF" w:rsidRDefault="00000000">
            <w:pPr>
              <w:spacing w:after="0"/>
            </w:pPr>
            <w:r>
              <w:t>1</w:t>
            </w:r>
            <w:r w:rsidR="00436ECB">
              <w:t>3</w:t>
            </w:r>
            <w:r>
              <w:t>:</w:t>
            </w:r>
            <w:r w:rsidR="00436ECB">
              <w:t>3</w:t>
            </w:r>
            <w:r>
              <w:t>5–1</w:t>
            </w:r>
            <w:r w:rsidR="00436ECB">
              <w:t>3</w:t>
            </w:r>
            <w:r>
              <w:t>:</w:t>
            </w:r>
            <w:r w:rsidR="00436ECB">
              <w:t>5</w:t>
            </w:r>
            <w:r>
              <w:t>0</w:t>
            </w:r>
          </w:p>
        </w:tc>
        <w:tc>
          <w:tcPr>
            <w:tcW w:w="5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4AAA51" w14:textId="75167CEB" w:rsidR="00E00DAF" w:rsidRDefault="00000000">
            <w:pPr>
              <w:spacing w:after="0"/>
              <w:rPr>
                <w:lang w:val="nb-NO"/>
              </w:rPr>
            </w:pPr>
            <w:r w:rsidRPr="00EB51FB">
              <w:rPr>
                <w:lang w:val="nb-NO"/>
              </w:rPr>
              <w:t>Ohranitveno</w:t>
            </w:r>
            <w:r w:rsidR="00EB51FB" w:rsidRPr="00EB51FB">
              <w:rPr>
                <w:lang w:val="nb-NO"/>
              </w:rPr>
              <w:t>/regen</w:t>
            </w:r>
            <w:r w:rsidR="00EB51FB">
              <w:rPr>
                <w:lang w:val="nb-NO"/>
              </w:rPr>
              <w:t>erativno</w:t>
            </w:r>
            <w:r w:rsidRPr="00EB51FB">
              <w:rPr>
                <w:lang w:val="nb-NO"/>
              </w:rPr>
              <w:t xml:space="preserve"> kmetijstvo</w:t>
            </w:r>
            <w:r w:rsidR="009A23B0">
              <w:rPr>
                <w:lang w:val="nb-NO"/>
              </w:rPr>
              <w:t xml:space="preserve"> </w:t>
            </w:r>
            <w:r w:rsidRPr="00EB51FB">
              <w:rPr>
                <w:lang w:val="nb-NO"/>
              </w:rPr>
              <w:t xml:space="preserve">— </w:t>
            </w:r>
            <w:r w:rsidR="00EB51FB" w:rsidRPr="00EB51FB">
              <w:rPr>
                <w:lang w:val="nb-NO"/>
              </w:rPr>
              <w:t xml:space="preserve">EU in </w:t>
            </w:r>
            <w:r w:rsidRPr="00EB51FB">
              <w:rPr>
                <w:lang w:val="nb-NO"/>
              </w:rPr>
              <w:t xml:space="preserve">globalni kontekst </w:t>
            </w:r>
          </w:p>
          <w:p w14:paraId="75C8A39E" w14:textId="77777777" w:rsidR="00E04373" w:rsidRDefault="00E04373">
            <w:pPr>
              <w:spacing w:after="0"/>
              <w:rPr>
                <w:lang w:val="nb-NO"/>
              </w:rPr>
            </w:pPr>
          </w:p>
          <w:p w14:paraId="7025F5B8" w14:textId="5628814E" w:rsidR="00E04373" w:rsidRPr="0034611B" w:rsidRDefault="0034611B">
            <w:pPr>
              <w:spacing w:after="0"/>
            </w:pPr>
            <w:r w:rsidRPr="00EB51FB">
              <w:t>Conservati</w:t>
            </w:r>
            <w:r>
              <w:t>on</w:t>
            </w:r>
            <w:r w:rsidRPr="00EB51FB">
              <w:t>/regenerative agriculture (ReCAP) — EU and global context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07818" w14:textId="05C367A8" w:rsidR="00E00DAF" w:rsidRPr="00BA2719" w:rsidRDefault="00000000">
            <w:pPr>
              <w:spacing w:after="0"/>
            </w:pPr>
            <w:r w:rsidRPr="00BA2719">
              <w:t>Eminentni uvodni govorec</w:t>
            </w:r>
            <w:r w:rsidR="00896AAA" w:rsidRPr="00BA2719">
              <w:t xml:space="preserve">: </w:t>
            </w:r>
            <w:r w:rsidR="008246B4" w:rsidRPr="00BA2719">
              <w:t xml:space="preserve">Prof. Dr. </w:t>
            </w:r>
            <w:r w:rsidR="008246B4" w:rsidRPr="00BA2719">
              <w:rPr>
                <w:b/>
                <w:bCs/>
              </w:rPr>
              <w:t>Emilio Gonzales San</w:t>
            </w:r>
            <w:r w:rsidR="00AD3AE4">
              <w:rPr>
                <w:b/>
                <w:bCs/>
              </w:rPr>
              <w:t>ch</w:t>
            </w:r>
            <w:r w:rsidR="008246B4" w:rsidRPr="00BA2719">
              <w:rPr>
                <w:b/>
                <w:bCs/>
              </w:rPr>
              <w:t>ez</w:t>
            </w:r>
            <w:r w:rsidR="008246B4" w:rsidRPr="00BA2719">
              <w:t xml:space="preserve">, </w:t>
            </w:r>
            <w:r w:rsidR="00EB51FB" w:rsidRPr="00BA2719">
              <w:t>predse</w:t>
            </w:r>
            <w:r w:rsidR="003C0A7A" w:rsidRPr="00BA2719">
              <w:t>d</w:t>
            </w:r>
            <w:r w:rsidR="00EB51FB" w:rsidRPr="00BA2719">
              <w:t xml:space="preserve">nik </w:t>
            </w:r>
            <w:r w:rsidRPr="00BA2719">
              <w:t>ECAF</w:t>
            </w:r>
            <w:r w:rsidR="008246B4" w:rsidRPr="00BA2719">
              <w:t xml:space="preserve">, redni profesor Univerze v Cordobi </w:t>
            </w:r>
          </w:p>
        </w:tc>
      </w:tr>
      <w:tr w:rsidR="00E00DAF" w:rsidRPr="00FE2212" w14:paraId="78B3937C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68A0FC" w14:textId="59BEDAD5" w:rsidR="00E00DAF" w:rsidRDefault="00000000">
            <w:pPr>
              <w:spacing w:after="0"/>
            </w:pPr>
            <w:r>
              <w:t>1</w:t>
            </w:r>
            <w:r w:rsidR="00291CCF">
              <w:t>3</w:t>
            </w:r>
            <w:r>
              <w:t>:</w:t>
            </w:r>
            <w:r w:rsidR="00291CCF">
              <w:t>5</w:t>
            </w:r>
            <w:r>
              <w:t>0–1</w:t>
            </w:r>
            <w:r w:rsidR="00125AEB">
              <w:t>4</w:t>
            </w:r>
            <w:r>
              <w:t>:</w:t>
            </w:r>
            <w:r w:rsidR="00291CCF">
              <w:t>0</w:t>
            </w:r>
            <w:r w:rsidR="00125AEB">
              <w:t>0</w:t>
            </w:r>
          </w:p>
        </w:tc>
        <w:tc>
          <w:tcPr>
            <w:tcW w:w="5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4D55D" w14:textId="6AE8E11A" w:rsidR="00E00DAF" w:rsidRPr="00125AEB" w:rsidRDefault="00000000">
            <w:pPr>
              <w:spacing w:after="0"/>
              <w:rPr>
                <w:lang w:val="nb-NO"/>
              </w:rPr>
            </w:pPr>
            <w:r w:rsidRPr="00125AEB">
              <w:rPr>
                <w:lang w:val="nb-NO"/>
              </w:rPr>
              <w:t>Nagovor ministra</w:t>
            </w:r>
            <w:r w:rsidR="00125AEB" w:rsidRPr="00125AEB">
              <w:rPr>
                <w:lang w:val="nb-NO"/>
              </w:rPr>
              <w:t xml:space="preserve"> oz. predstavnik</w:t>
            </w:r>
            <w:r w:rsidR="00125AEB">
              <w:rPr>
                <w:lang w:val="nb-NO"/>
              </w:rPr>
              <w:t>a</w:t>
            </w:r>
            <w:r w:rsidR="00125AEB" w:rsidRPr="00125AEB">
              <w:rPr>
                <w:lang w:val="nb-NO"/>
              </w:rPr>
              <w:t xml:space="preserve"> M</w:t>
            </w:r>
            <w:r w:rsidR="00125AEB">
              <w:rPr>
                <w:lang w:val="nb-NO"/>
              </w:rPr>
              <w:t>K</w:t>
            </w:r>
            <w:r w:rsidR="00DA2EC1">
              <w:rPr>
                <w:lang w:val="nb-NO"/>
              </w:rPr>
              <w:t>GP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A2753" w14:textId="3AFBFC5B" w:rsidR="00E00DAF" w:rsidRPr="002C2685" w:rsidRDefault="009A23B0">
            <w:pPr>
              <w:spacing w:after="0"/>
              <w:rPr>
                <w:lang w:val="nb-NO"/>
              </w:rPr>
            </w:pPr>
            <w:r w:rsidRPr="002C2685">
              <w:rPr>
                <w:lang w:val="nb-NO"/>
              </w:rPr>
              <w:t xml:space="preserve">dr. </w:t>
            </w:r>
            <w:r w:rsidRPr="0034611B">
              <w:rPr>
                <w:b/>
                <w:bCs/>
                <w:lang w:val="nb-NO"/>
              </w:rPr>
              <w:t>Boštjan Petelinc</w:t>
            </w:r>
            <w:r w:rsidR="002C2685" w:rsidRPr="002C2685">
              <w:rPr>
                <w:lang w:val="nb-NO"/>
              </w:rPr>
              <w:t xml:space="preserve">, </w:t>
            </w:r>
            <w:r w:rsidR="002C2685" w:rsidRPr="002C2685">
              <w:rPr>
                <w:lang w:val="sl-SI"/>
              </w:rPr>
              <w:t>vodja Oddelka za podnebno politiko v kmetijstvu</w:t>
            </w:r>
            <w:r w:rsidR="00896AAA">
              <w:rPr>
                <w:lang w:val="sl-SI"/>
              </w:rPr>
              <w:t>, MKGP</w:t>
            </w:r>
          </w:p>
        </w:tc>
      </w:tr>
      <w:tr w:rsidR="00E00DAF" w14:paraId="4C3E758B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DF176" w14:textId="275E631B" w:rsidR="00E00DAF" w:rsidRDefault="00000000">
            <w:pPr>
              <w:spacing w:after="0"/>
            </w:pPr>
            <w:r>
              <w:t>1</w:t>
            </w:r>
            <w:r w:rsidR="00125AEB">
              <w:t>4</w:t>
            </w:r>
            <w:r>
              <w:t>:</w:t>
            </w:r>
            <w:r w:rsidR="00291CCF">
              <w:t>0</w:t>
            </w:r>
            <w:r w:rsidR="00125AEB">
              <w:t>0</w:t>
            </w:r>
            <w:r>
              <w:t>–1</w:t>
            </w:r>
            <w:r w:rsidR="00125AEB">
              <w:t>4</w:t>
            </w:r>
            <w:r>
              <w:t>:</w:t>
            </w:r>
            <w:r w:rsidR="00125AEB">
              <w:t>30</w:t>
            </w:r>
          </w:p>
        </w:tc>
        <w:tc>
          <w:tcPr>
            <w:tcW w:w="5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5079F" w14:textId="78893DFE" w:rsidR="00E00DAF" w:rsidRPr="00436ECB" w:rsidRDefault="00000000">
            <w:pPr>
              <w:spacing w:after="0"/>
              <w:rPr>
                <w:lang w:val="nb-NO"/>
              </w:rPr>
            </w:pPr>
            <w:r w:rsidRPr="00436ECB">
              <w:rPr>
                <w:lang w:val="nb-NO"/>
              </w:rPr>
              <w:t xml:space="preserve">Fokusiran dialog: </w:t>
            </w:r>
            <w:r w:rsidR="003C0A7A" w:rsidRPr="00896AAA">
              <w:rPr>
                <w:b/>
                <w:bCs/>
                <w:lang w:val="nb-NO"/>
              </w:rPr>
              <w:t>Re</w:t>
            </w:r>
            <w:r w:rsidR="00F55778">
              <w:rPr>
                <w:b/>
                <w:bCs/>
                <w:lang w:val="nb-NO"/>
              </w:rPr>
              <w:t>generativno ohranitveno kmetijstvo</w:t>
            </w:r>
            <w:r w:rsidRPr="00896AAA">
              <w:rPr>
                <w:b/>
                <w:bCs/>
                <w:lang w:val="nb-NO"/>
              </w:rPr>
              <w:t xml:space="preserve"> v slovensko kmetijsko politiko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522ABD" w14:textId="553BEDAF" w:rsidR="00E00DAF" w:rsidRDefault="00000000">
            <w:pPr>
              <w:spacing w:after="0"/>
            </w:pPr>
            <w:r>
              <w:t>Moderirana razprava</w:t>
            </w:r>
            <w:r w:rsidR="009A23B0">
              <w:t xml:space="preserve">; </w:t>
            </w:r>
            <w:r w:rsidR="002C2685">
              <w:t>V</w:t>
            </w:r>
            <w:r w:rsidR="009A23B0">
              <w:t>odi</w:t>
            </w:r>
            <w:r w:rsidR="002C2685">
              <w:t xml:space="preserve">: </w:t>
            </w:r>
            <w:r w:rsidR="009A23B0" w:rsidRPr="0034611B">
              <w:rPr>
                <w:b/>
                <w:bCs/>
              </w:rPr>
              <w:t>Marjana Grčman</w:t>
            </w:r>
          </w:p>
        </w:tc>
      </w:tr>
      <w:tr w:rsidR="00E00DAF" w14:paraId="7CD119E1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302A05" w14:textId="28EBFBEB" w:rsidR="00E00DAF" w:rsidRDefault="00000000">
            <w:pPr>
              <w:spacing w:after="0"/>
            </w:pPr>
            <w:r>
              <w:t>1</w:t>
            </w:r>
            <w:r w:rsidR="00125AEB">
              <w:t>4</w:t>
            </w:r>
            <w:r>
              <w:t>:</w:t>
            </w:r>
            <w:r w:rsidR="00125AEB">
              <w:t>30</w:t>
            </w:r>
            <w:r>
              <w:t>–1</w:t>
            </w:r>
            <w:r w:rsidR="00125AEB">
              <w:t>4</w:t>
            </w:r>
            <w:r>
              <w:t>:</w:t>
            </w:r>
            <w:r w:rsidR="00125AEB">
              <w:t>35</w:t>
            </w:r>
          </w:p>
        </w:tc>
        <w:tc>
          <w:tcPr>
            <w:tcW w:w="5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C8B119" w14:textId="12D99D85" w:rsidR="00E00DAF" w:rsidRDefault="00000000">
            <w:pPr>
              <w:spacing w:after="0"/>
            </w:pPr>
            <w:r>
              <w:t>Zaključ</w:t>
            </w:r>
            <w:r w:rsidR="00CA39DC">
              <w:t>ek</w:t>
            </w:r>
            <w:r>
              <w:t xml:space="preserve">: javno povabilo k </w:t>
            </w:r>
            <w:r w:rsidR="003C0A7A">
              <w:t xml:space="preserve">ustanovitvi </w:t>
            </w:r>
            <w:r>
              <w:t>delovn</w:t>
            </w:r>
            <w:r w:rsidR="003C0A7A">
              <w:t>e</w:t>
            </w:r>
            <w:r>
              <w:t xml:space="preserve"> skupin</w:t>
            </w:r>
            <w:r w:rsidR="003C0A7A">
              <w:t xml:space="preserve">e </w:t>
            </w:r>
            <w:r w:rsidR="00DA2EC1">
              <w:t>na MKGP</w:t>
            </w:r>
            <w:r w:rsidR="003C0A7A">
              <w:t xml:space="preserve"> za pripravo programa OK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3ED729" w14:textId="628BE9B0" w:rsidR="00E00DAF" w:rsidRDefault="00000000">
            <w:pPr>
              <w:spacing w:after="0"/>
            </w:pPr>
            <w:r>
              <w:t>Moderator</w:t>
            </w:r>
            <w:r w:rsidR="00A45A30">
              <w:t xml:space="preserve">ica </w:t>
            </w:r>
            <w:r>
              <w:t>+ SZOK</w:t>
            </w:r>
          </w:p>
        </w:tc>
      </w:tr>
      <w:tr w:rsidR="00E00DAF" w14:paraId="6B2983DD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AD2B5" w14:textId="11C9BF74" w:rsidR="00E00DAF" w:rsidRDefault="00000000">
            <w:pPr>
              <w:spacing w:after="0"/>
            </w:pPr>
            <w:r>
              <w:t>1</w:t>
            </w:r>
            <w:r w:rsidR="00125AEB">
              <w:t>4</w:t>
            </w:r>
            <w:r>
              <w:t>:</w:t>
            </w:r>
            <w:r w:rsidR="00125AEB">
              <w:t>35</w:t>
            </w:r>
            <w:r>
              <w:t>–1</w:t>
            </w:r>
            <w:r w:rsidR="00125AEB">
              <w:t>4</w:t>
            </w:r>
            <w:r>
              <w:t>:</w:t>
            </w:r>
            <w:r w:rsidR="00196BE4">
              <w:t>40</w:t>
            </w:r>
          </w:p>
        </w:tc>
        <w:tc>
          <w:tcPr>
            <w:tcW w:w="5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D26143" w14:textId="622DEA68" w:rsidR="00E00DAF" w:rsidRPr="005250D4" w:rsidRDefault="00000000">
            <w:pPr>
              <w:spacing w:after="0"/>
            </w:pPr>
            <w:r w:rsidRPr="005250D4">
              <w:t>Zahvala</w:t>
            </w:r>
            <w:r w:rsidR="005250D4" w:rsidRPr="005250D4">
              <w:t>, pode</w:t>
            </w:r>
            <w:r w:rsidR="0034611B">
              <w:t>l</w:t>
            </w:r>
            <w:r w:rsidR="005250D4" w:rsidRPr="005250D4">
              <w:t>itev priznanja mag. Primožu Žigonu, ustonovnemu član</w:t>
            </w:r>
            <w:r w:rsidR="005250D4">
              <w:t xml:space="preserve">u in prvemu predsedniku SZOK 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A3CC1" w14:textId="343168DE" w:rsidR="00E00DAF" w:rsidRPr="00113B83" w:rsidRDefault="00113B83">
            <w:pPr>
              <w:spacing w:after="0"/>
              <w:rPr>
                <w:b/>
                <w:bCs/>
              </w:rPr>
            </w:pPr>
            <w:r w:rsidRPr="00113B83">
              <w:rPr>
                <w:b/>
                <w:bCs/>
              </w:rPr>
              <w:t>Branko Majerič</w:t>
            </w:r>
            <w:r>
              <w:rPr>
                <w:b/>
                <w:bCs/>
              </w:rPr>
              <w:t xml:space="preserve">, </w:t>
            </w:r>
            <w:r w:rsidRPr="00113B83">
              <w:t>SZOK,</w:t>
            </w:r>
          </w:p>
        </w:tc>
      </w:tr>
      <w:tr w:rsidR="00A45A30" w14:paraId="1633F960" w14:textId="77777777">
        <w:tc>
          <w:tcPr>
            <w:tcW w:w="1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96D15" w14:textId="2EE69C96" w:rsidR="00A45A30" w:rsidRDefault="00196BE4">
            <w:pPr>
              <w:spacing w:after="0"/>
            </w:pPr>
            <w:r>
              <w:t>14:40-14:50</w:t>
            </w:r>
          </w:p>
        </w:tc>
        <w:tc>
          <w:tcPr>
            <w:tcW w:w="5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A916D" w14:textId="5C4DE9A8" w:rsidR="00A45A30" w:rsidRDefault="005250D4">
            <w:pPr>
              <w:spacing w:after="0"/>
            </w:pPr>
            <w:r w:rsidRPr="005250D4">
              <w:t>povabilo na “OK Tour de AGRA”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89D16C" w14:textId="02F428DA" w:rsidR="00A45A30" w:rsidRDefault="00196BE4">
            <w:pPr>
              <w:spacing w:after="0"/>
            </w:pPr>
            <w:r>
              <w:t xml:space="preserve">Prof. dr. </w:t>
            </w:r>
            <w:r w:rsidRPr="00113B83">
              <w:rPr>
                <w:b/>
                <w:bCs/>
              </w:rPr>
              <w:t>Denis Stajnko</w:t>
            </w:r>
            <w:r>
              <w:t>, SZOK</w:t>
            </w:r>
          </w:p>
        </w:tc>
      </w:tr>
    </w:tbl>
    <w:p w14:paraId="32B4A7A0" w14:textId="77777777" w:rsidR="00E00DAF" w:rsidRDefault="00E00DAF"/>
    <w:sectPr w:rsidR="00E00DA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52786"/>
    <w:multiLevelType w:val="hybridMultilevel"/>
    <w:tmpl w:val="F49E1872"/>
    <w:lvl w:ilvl="0" w:tplc="191482E6">
      <w:start w:val="1"/>
      <w:numFmt w:val="decimal"/>
      <w:lvlText w:val="%1."/>
      <w:lvlJc w:val="left"/>
      <w:pPr>
        <w:ind w:left="720" w:hanging="360"/>
      </w:pPr>
    </w:lvl>
    <w:lvl w:ilvl="1" w:tplc="3B96499C">
      <w:numFmt w:val="decimal"/>
      <w:lvlText w:val=""/>
      <w:lvlJc w:val="left"/>
    </w:lvl>
    <w:lvl w:ilvl="2" w:tplc="45F67B9C">
      <w:numFmt w:val="decimal"/>
      <w:lvlText w:val=""/>
      <w:lvlJc w:val="left"/>
    </w:lvl>
    <w:lvl w:ilvl="3" w:tplc="A7CCD57A">
      <w:numFmt w:val="decimal"/>
      <w:lvlText w:val=""/>
      <w:lvlJc w:val="left"/>
    </w:lvl>
    <w:lvl w:ilvl="4" w:tplc="32F8B390">
      <w:numFmt w:val="decimal"/>
      <w:lvlText w:val=""/>
      <w:lvlJc w:val="left"/>
    </w:lvl>
    <w:lvl w:ilvl="5" w:tplc="3BEA11EC">
      <w:numFmt w:val="decimal"/>
      <w:lvlText w:val=""/>
      <w:lvlJc w:val="left"/>
    </w:lvl>
    <w:lvl w:ilvl="6" w:tplc="0FCC79B4">
      <w:numFmt w:val="decimal"/>
      <w:lvlText w:val=""/>
      <w:lvlJc w:val="left"/>
    </w:lvl>
    <w:lvl w:ilvl="7" w:tplc="5066DCE8">
      <w:numFmt w:val="decimal"/>
      <w:lvlText w:val=""/>
      <w:lvlJc w:val="left"/>
    </w:lvl>
    <w:lvl w:ilvl="8" w:tplc="5AFE58FA">
      <w:numFmt w:val="decimal"/>
      <w:lvlText w:val=""/>
      <w:lvlJc w:val="left"/>
    </w:lvl>
  </w:abstractNum>
  <w:abstractNum w:abstractNumId="1" w15:restartNumberingAfterBreak="0">
    <w:nsid w:val="64403670"/>
    <w:multiLevelType w:val="hybridMultilevel"/>
    <w:tmpl w:val="494E9002"/>
    <w:lvl w:ilvl="0" w:tplc="13946956">
      <w:start w:val="1"/>
      <w:numFmt w:val="bullet"/>
      <w:lvlText w:val="•"/>
      <w:lvlJc w:val="left"/>
      <w:pPr>
        <w:ind w:left="720" w:hanging="360"/>
      </w:pPr>
    </w:lvl>
    <w:lvl w:ilvl="1" w:tplc="6E8A0246">
      <w:numFmt w:val="decimal"/>
      <w:lvlText w:val=""/>
      <w:lvlJc w:val="left"/>
    </w:lvl>
    <w:lvl w:ilvl="2" w:tplc="977E44CC">
      <w:numFmt w:val="decimal"/>
      <w:lvlText w:val=""/>
      <w:lvlJc w:val="left"/>
    </w:lvl>
    <w:lvl w:ilvl="3" w:tplc="B1D60AF0">
      <w:numFmt w:val="decimal"/>
      <w:lvlText w:val=""/>
      <w:lvlJc w:val="left"/>
    </w:lvl>
    <w:lvl w:ilvl="4" w:tplc="FD44BDC2">
      <w:numFmt w:val="decimal"/>
      <w:lvlText w:val=""/>
      <w:lvlJc w:val="left"/>
    </w:lvl>
    <w:lvl w:ilvl="5" w:tplc="53ECE0A2">
      <w:numFmt w:val="decimal"/>
      <w:lvlText w:val=""/>
      <w:lvlJc w:val="left"/>
    </w:lvl>
    <w:lvl w:ilvl="6" w:tplc="37BEFCFA">
      <w:numFmt w:val="decimal"/>
      <w:lvlText w:val=""/>
      <w:lvlJc w:val="left"/>
    </w:lvl>
    <w:lvl w:ilvl="7" w:tplc="CF1AC5C4">
      <w:numFmt w:val="decimal"/>
      <w:lvlText w:val=""/>
      <w:lvlJc w:val="left"/>
    </w:lvl>
    <w:lvl w:ilvl="8" w:tplc="86166B22">
      <w:numFmt w:val="decimal"/>
      <w:lvlText w:val=""/>
      <w:lvlJc w:val="left"/>
    </w:lvl>
  </w:abstractNum>
  <w:abstractNum w:abstractNumId="2" w15:restartNumberingAfterBreak="0">
    <w:nsid w:val="6856092F"/>
    <w:multiLevelType w:val="hybridMultilevel"/>
    <w:tmpl w:val="1BC818FC"/>
    <w:lvl w:ilvl="0" w:tplc="D94E3842">
      <w:start w:val="1"/>
      <w:numFmt w:val="bullet"/>
      <w:lvlText w:val="●"/>
      <w:lvlJc w:val="left"/>
      <w:pPr>
        <w:ind w:left="720" w:hanging="360"/>
      </w:pPr>
    </w:lvl>
    <w:lvl w:ilvl="1" w:tplc="87622314">
      <w:start w:val="1"/>
      <w:numFmt w:val="bullet"/>
      <w:lvlText w:val="○"/>
      <w:lvlJc w:val="left"/>
      <w:pPr>
        <w:ind w:left="1440" w:hanging="360"/>
      </w:pPr>
    </w:lvl>
    <w:lvl w:ilvl="2" w:tplc="3482C6F8">
      <w:start w:val="1"/>
      <w:numFmt w:val="bullet"/>
      <w:lvlText w:val="■"/>
      <w:lvlJc w:val="left"/>
      <w:pPr>
        <w:ind w:left="2160" w:hanging="360"/>
      </w:pPr>
    </w:lvl>
    <w:lvl w:ilvl="3" w:tplc="CD2EFFBE">
      <w:start w:val="1"/>
      <w:numFmt w:val="bullet"/>
      <w:lvlText w:val="●"/>
      <w:lvlJc w:val="left"/>
      <w:pPr>
        <w:ind w:left="2880" w:hanging="360"/>
      </w:pPr>
    </w:lvl>
    <w:lvl w:ilvl="4" w:tplc="CD667216">
      <w:start w:val="1"/>
      <w:numFmt w:val="bullet"/>
      <w:lvlText w:val="○"/>
      <w:lvlJc w:val="left"/>
      <w:pPr>
        <w:ind w:left="3600" w:hanging="360"/>
      </w:pPr>
    </w:lvl>
    <w:lvl w:ilvl="5" w:tplc="30627996">
      <w:start w:val="1"/>
      <w:numFmt w:val="bullet"/>
      <w:lvlText w:val="■"/>
      <w:lvlJc w:val="left"/>
      <w:pPr>
        <w:ind w:left="4320" w:hanging="360"/>
      </w:pPr>
    </w:lvl>
    <w:lvl w:ilvl="6" w:tplc="CC60013A">
      <w:start w:val="1"/>
      <w:numFmt w:val="bullet"/>
      <w:lvlText w:val="●"/>
      <w:lvlJc w:val="left"/>
      <w:pPr>
        <w:ind w:left="5040" w:hanging="360"/>
      </w:pPr>
    </w:lvl>
    <w:lvl w:ilvl="7" w:tplc="654C7CD4">
      <w:start w:val="1"/>
      <w:numFmt w:val="bullet"/>
      <w:lvlText w:val="●"/>
      <w:lvlJc w:val="left"/>
      <w:pPr>
        <w:ind w:left="5760" w:hanging="360"/>
      </w:pPr>
    </w:lvl>
    <w:lvl w:ilvl="8" w:tplc="71C4021A">
      <w:start w:val="1"/>
      <w:numFmt w:val="bullet"/>
      <w:lvlText w:val="●"/>
      <w:lvlJc w:val="left"/>
      <w:pPr>
        <w:ind w:left="6480" w:hanging="360"/>
      </w:pPr>
    </w:lvl>
  </w:abstractNum>
  <w:num w:numId="1" w16cid:durableId="554505464">
    <w:abstractNumId w:val="2"/>
    <w:lvlOverride w:ilvl="0">
      <w:startOverride w:val="1"/>
    </w:lvlOverride>
  </w:num>
  <w:num w:numId="2" w16cid:durableId="2110393473">
    <w:abstractNumId w:val="0"/>
    <w:lvlOverride w:ilvl="0">
      <w:startOverride w:val="1"/>
    </w:lvlOverride>
  </w:num>
  <w:num w:numId="3" w16cid:durableId="162989030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DAF"/>
    <w:rsid w:val="00064166"/>
    <w:rsid w:val="00113B83"/>
    <w:rsid w:val="00122566"/>
    <w:rsid w:val="00125AEB"/>
    <w:rsid w:val="00172156"/>
    <w:rsid w:val="00185D3D"/>
    <w:rsid w:val="00196BE4"/>
    <w:rsid w:val="001A3858"/>
    <w:rsid w:val="001D115B"/>
    <w:rsid w:val="00291CCF"/>
    <w:rsid w:val="002C2685"/>
    <w:rsid w:val="002E73FA"/>
    <w:rsid w:val="0034611B"/>
    <w:rsid w:val="0039199F"/>
    <w:rsid w:val="00392888"/>
    <w:rsid w:val="003C0A7A"/>
    <w:rsid w:val="00436ECB"/>
    <w:rsid w:val="00496220"/>
    <w:rsid w:val="004C7592"/>
    <w:rsid w:val="005250D4"/>
    <w:rsid w:val="005E5B95"/>
    <w:rsid w:val="006C5793"/>
    <w:rsid w:val="006E4C59"/>
    <w:rsid w:val="007014EA"/>
    <w:rsid w:val="00724D48"/>
    <w:rsid w:val="00791047"/>
    <w:rsid w:val="007D5A75"/>
    <w:rsid w:val="008246B4"/>
    <w:rsid w:val="00866DDB"/>
    <w:rsid w:val="00896AAA"/>
    <w:rsid w:val="008E0F87"/>
    <w:rsid w:val="009558EA"/>
    <w:rsid w:val="009A23B0"/>
    <w:rsid w:val="009D3D81"/>
    <w:rsid w:val="009D57E3"/>
    <w:rsid w:val="009E76DA"/>
    <w:rsid w:val="00A45A30"/>
    <w:rsid w:val="00A673FE"/>
    <w:rsid w:val="00AD3AE4"/>
    <w:rsid w:val="00B00C04"/>
    <w:rsid w:val="00B03C51"/>
    <w:rsid w:val="00B41BD7"/>
    <w:rsid w:val="00BA2719"/>
    <w:rsid w:val="00BB139F"/>
    <w:rsid w:val="00C01B41"/>
    <w:rsid w:val="00CA1C2C"/>
    <w:rsid w:val="00CA39DC"/>
    <w:rsid w:val="00CE2B41"/>
    <w:rsid w:val="00D0101C"/>
    <w:rsid w:val="00D30EEF"/>
    <w:rsid w:val="00DA2EC1"/>
    <w:rsid w:val="00DE4F23"/>
    <w:rsid w:val="00E00DAF"/>
    <w:rsid w:val="00E04373"/>
    <w:rsid w:val="00EB51FB"/>
    <w:rsid w:val="00F55778"/>
    <w:rsid w:val="00FA45D2"/>
    <w:rsid w:val="00FE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72F8A"/>
  <w15:docId w15:val="{F20105A0-E861-40AD-B729-04327FF1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uiPriority w:val="9"/>
    <w:qFormat/>
    <w:pPr>
      <w:spacing w:before="240" w:after="160"/>
      <w:outlineLvl w:val="0"/>
    </w:pPr>
    <w:rPr>
      <w:b/>
      <w:bCs/>
      <w:color w:val="3A6B35"/>
      <w:sz w:val="32"/>
      <w:szCs w:val="32"/>
    </w:rPr>
  </w:style>
  <w:style w:type="paragraph" w:styleId="Naslov2">
    <w:name w:val="heading 2"/>
    <w:uiPriority w:val="9"/>
    <w:unhideWhenUsed/>
    <w:qFormat/>
    <w:pPr>
      <w:spacing w:before="240"/>
      <w:outlineLvl w:val="1"/>
    </w:pPr>
    <w:rPr>
      <w:b/>
      <w:bCs/>
      <w:color w:val="3A6B35"/>
      <w:sz w:val="26"/>
      <w:szCs w:val="26"/>
    </w:rPr>
  </w:style>
  <w:style w:type="paragraph" w:styleId="Naslov3">
    <w:name w:val="heading 3"/>
    <w:uiPriority w:val="9"/>
    <w:unhideWhenUsed/>
    <w:qFormat/>
    <w:pPr>
      <w:spacing w:before="200" w:after="100"/>
      <w:outlineLvl w:val="2"/>
    </w:pPr>
    <w:rPr>
      <w:b/>
      <w:bCs/>
      <w:color w:val="404040"/>
      <w:sz w:val="23"/>
      <w:szCs w:val="23"/>
    </w:rPr>
  </w:style>
  <w:style w:type="paragraph" w:styleId="Naslov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slov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slov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uiPriority w:val="10"/>
    <w:qFormat/>
    <w:rPr>
      <w:sz w:val="56"/>
      <w:szCs w:val="56"/>
    </w:rPr>
  </w:style>
  <w:style w:type="paragraph" w:customStyle="1" w:styleId="Krepko1">
    <w:name w:val="Krepko1"/>
    <w:qFormat/>
    <w:rPr>
      <w:b/>
      <w:bCs/>
    </w:rPr>
  </w:style>
  <w:style w:type="paragraph" w:styleId="Odstavekseznama">
    <w:name w:val="List Paragraph"/>
    <w:qFormat/>
  </w:style>
  <w:style w:type="character" w:styleId="Hiperpovezava">
    <w:name w:val="Hyperlink"/>
    <w:uiPriority w:val="99"/>
    <w:unhideWhenUsed/>
    <w:rPr>
      <w:color w:val="0563C1"/>
      <w:u w:val="single"/>
    </w:rPr>
  </w:style>
  <w:style w:type="character" w:styleId="Sprotnaopomba-sklic">
    <w:name w:val="footnote reference"/>
    <w:uiPriority w:val="99"/>
    <w:semiHidden/>
    <w:unhideWhenUsed/>
    <w:rPr>
      <w:vertAlign w:val="superscript"/>
    </w:rPr>
  </w:style>
  <w:style w:type="paragraph" w:styleId="Sprotnaopomba-besedilo">
    <w:name w:val="footnote text"/>
    <w:link w:val="Sprotnaopomba-besedil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link w:val="Sprotnaopomba-besedilo"/>
    <w:uiPriority w:val="99"/>
    <w:semiHidden/>
    <w:unhideWhenUsed/>
    <w:rPr>
      <w:sz w:val="20"/>
      <w:szCs w:val="20"/>
    </w:rPr>
  </w:style>
  <w:style w:type="character" w:styleId="Konnaopomba-sklic">
    <w:name w:val="endnote reference"/>
    <w:uiPriority w:val="99"/>
    <w:semiHidden/>
    <w:unhideWhenUsed/>
    <w:rPr>
      <w:vertAlign w:val="superscript"/>
    </w:rPr>
  </w:style>
  <w:style w:type="paragraph" w:styleId="Konnaopomba-besedilo">
    <w:name w:val="endnote text"/>
    <w:link w:val="Konnaopomba-besedil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link w:val="Konnaopomba-besedilo"/>
    <w:uiPriority w:val="99"/>
    <w:semiHidden/>
    <w:unhideWhenUsed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C01B4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01B41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01B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Mihelič, Rok</cp:lastModifiedBy>
  <cp:revision>13</cp:revision>
  <dcterms:created xsi:type="dcterms:W3CDTF">2026-08-20T12:46:00Z</dcterms:created>
  <dcterms:modified xsi:type="dcterms:W3CDTF">2026-08-21T10:39:00Z</dcterms:modified>
</cp:coreProperties>
</file>