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1E69D" w14:textId="77777777" w:rsidR="00297CFF" w:rsidRPr="00567809" w:rsidRDefault="00567809" w:rsidP="003033DD">
      <w:pPr>
        <w:jc w:val="both"/>
        <w:rPr>
          <w:rFonts w:ascii="Times New Roman" w:hAnsi="Times New Roman" w:cs="Times New Roman"/>
          <w:b/>
        </w:rPr>
      </w:pPr>
      <w:r w:rsidRPr="00567809">
        <w:rPr>
          <w:rFonts w:ascii="Times New Roman" w:hAnsi="Times New Roman" w:cs="Times New Roman"/>
          <w:b/>
        </w:rPr>
        <w:t xml:space="preserve">Nedestruktivna analiza panjskih končnic iz zbirke Muzeja Velenje z uporabo hiperspektralnega </w:t>
      </w:r>
      <w:r w:rsidR="00BB7CB9">
        <w:rPr>
          <w:rFonts w:ascii="Times New Roman" w:hAnsi="Times New Roman" w:cs="Times New Roman"/>
          <w:b/>
        </w:rPr>
        <w:t xml:space="preserve">in mikro-XRF </w:t>
      </w:r>
      <w:r w:rsidRPr="00567809">
        <w:rPr>
          <w:rFonts w:ascii="Times New Roman" w:hAnsi="Times New Roman" w:cs="Times New Roman"/>
          <w:b/>
        </w:rPr>
        <w:t xml:space="preserve">oslikovanja, </w:t>
      </w:r>
      <w:r w:rsidR="00BB7CB9">
        <w:rPr>
          <w:rFonts w:ascii="Times New Roman" w:hAnsi="Times New Roman" w:cs="Times New Roman"/>
          <w:b/>
        </w:rPr>
        <w:t xml:space="preserve">ter </w:t>
      </w:r>
      <w:r w:rsidRPr="00567809">
        <w:rPr>
          <w:rFonts w:ascii="Times New Roman" w:hAnsi="Times New Roman" w:cs="Times New Roman"/>
          <w:b/>
        </w:rPr>
        <w:t>mikroskopskih metod na Oddelku za lesarstvo.</w:t>
      </w:r>
    </w:p>
    <w:p w14:paraId="5E28F864" w14:textId="77777777" w:rsidR="00567809" w:rsidRPr="006015AE" w:rsidRDefault="00567809" w:rsidP="003033DD">
      <w:pPr>
        <w:pStyle w:val="Navadensplet"/>
        <w:spacing w:before="0" w:beforeAutospacing="0" w:after="0" w:afterAutospacing="0"/>
        <w:jc w:val="both"/>
        <w:rPr>
          <w:sz w:val="22"/>
        </w:rPr>
      </w:pPr>
      <w:r w:rsidRPr="006015AE">
        <w:rPr>
          <w:sz w:val="22"/>
        </w:rPr>
        <w:t>Meta Pivk, Miha Humar</w:t>
      </w:r>
    </w:p>
    <w:p w14:paraId="64CDFFA0" w14:textId="77777777" w:rsidR="00567809" w:rsidRPr="006015AE" w:rsidRDefault="00567809" w:rsidP="003033DD">
      <w:pPr>
        <w:pStyle w:val="Navadensplet"/>
        <w:spacing w:before="0" w:beforeAutospacing="0" w:after="0" w:afterAutospacing="0"/>
        <w:jc w:val="both"/>
        <w:rPr>
          <w:sz w:val="22"/>
        </w:rPr>
      </w:pPr>
      <w:r w:rsidRPr="006015AE">
        <w:rPr>
          <w:sz w:val="22"/>
        </w:rPr>
        <w:t>Univerza v Ljubljani, Biotehniška fakulteta, Oddelek za lesarstvo</w:t>
      </w:r>
    </w:p>
    <w:p w14:paraId="4DD47B29" w14:textId="77777777" w:rsidR="003033DD" w:rsidRDefault="003033DD" w:rsidP="00B966BC">
      <w:pPr>
        <w:pStyle w:val="Navadensplet"/>
        <w:jc w:val="both"/>
      </w:pPr>
      <w:r>
        <w:t>Oddelek za lesarstvo deluje v okviru Biotehniške fakultete Univerze v Ljubljani in se nahaja na območju Rožne doline v Ljubljani. Njegovo pedagoško in raziskovalno delo je usmerjeno v celostno preučevanje lesa kot pomembnega naravnega materiala ter v razvoj tehnologij za njegovo učinkovito, kakovostno in trajnostno uporabo. Raziskave na oddelku obsegajo proučevanje anatomske zgradbe ter fizikalnih, kemijskih in mehanskih lastnosti lesa, procese njegove obdelave in predelave ter razvoj novih materialov in izdelkov na osnovi lesa. Pomembno področje dela predstavlja tudi razvoj in uporaba sodobnih analitskih metod, s katerimi raziskovalci preučujejo strukturo, sestavo in lastnosti lesa ter drugih materialov, povezanih s tehnologijo lesa.</w:t>
      </w:r>
    </w:p>
    <w:p w14:paraId="6B85AC28" w14:textId="77777777" w:rsidR="003033DD" w:rsidRDefault="003033DD" w:rsidP="00B966BC">
      <w:pPr>
        <w:pStyle w:val="Navadensplet"/>
        <w:jc w:val="both"/>
      </w:pPr>
      <w:r>
        <w:t>Znotraj oddelka delujejo različne katedre in raziskovalne skupine, ki se posvečajo specifičnim področjem raziskovanja. Ena izmed njih je usmerjena tudi v preučevanje lesenih predmetov kulturne dediščine, kjer se z uporabo naprednih analitskih, slikovnih in mikroskopskih metod raziskujejo zgodovinski materiali ter tehnologije njihove izdelave. Takšne raziskave omogočajo boljše razumevanje uporabljenih materialov in tehnik ter prispevajo k njihovemu ustreznemu dokumentiranju, interpretaciji in ohranjanju.</w:t>
      </w:r>
    </w:p>
    <w:p w14:paraId="022A79B0" w14:textId="77777777" w:rsidR="003033DD" w:rsidRPr="0011580E" w:rsidRDefault="003033DD" w:rsidP="00B966BC">
      <w:pPr>
        <w:pStyle w:val="Navadensplet"/>
        <w:jc w:val="both"/>
      </w:pPr>
      <w:r w:rsidRPr="0011580E">
        <w:t>V tem okviru poteka tudi doktorska raziskava, usmerjena v vzpostavitev metodologije za nedestruktivno analizo in karakterizacijo materialov na panjskih končnicah z območja celotne Slovenije. Pri raziskavi se uporabljajo napredne analitske in slikovne metode za preučevanje njihove sestave, strukture in stanja ohranjenosti. Mednje sodijo predvsem nedestruktivne ali minimalno invazivne analitske metode, kot so hiperspektralno oslikovanje, mikro-rentgenska fluorescenčna spektroskopija (mi</w:t>
      </w:r>
      <w:r w:rsidR="006015AE" w:rsidRPr="0011580E">
        <w:t>k</w:t>
      </w:r>
      <w:r w:rsidRPr="0011580E">
        <w:t>ro-XRF) ter različne mikroskopske tehnike.</w:t>
      </w:r>
    </w:p>
    <w:p w14:paraId="328B11DB" w14:textId="77777777" w:rsidR="003033DD" w:rsidRDefault="003033DD" w:rsidP="00B966BC">
      <w:pPr>
        <w:pStyle w:val="Navadensplet"/>
        <w:jc w:val="both"/>
      </w:pPr>
      <w:r>
        <w:t xml:space="preserve">Tovrstne raziskave pogosto potekajo v sodelovanju z muzejskimi institucijami, ki hranijo pomembne </w:t>
      </w:r>
      <w:r w:rsidR="002001EC">
        <w:t>lesene predmete.</w:t>
      </w:r>
      <w:r>
        <w:t xml:space="preserve"> Primer takšnega sodelovanja predstavlja raziskava panjskih končnic iz zbirke Muzeja Velenje. </w:t>
      </w:r>
      <w:r w:rsidR="002001EC">
        <w:t xml:space="preserve">Te </w:t>
      </w:r>
      <w:r>
        <w:t>so značilen element slovenske ljudske umetnosti in čebelarske tradicije ter pomemben del kulturne dediščine. Pogosto so poslikane z različnimi motivi in izdelane z uporabo različnih pigmentov, veziv in zaščitnih premazov, katerih sestava in stanje ohranjenosti lahko razkrivata pomembne informacije o načinu izdelave ter kasnejših posegih.</w:t>
      </w:r>
    </w:p>
    <w:p w14:paraId="1C38CBE4" w14:textId="77777777" w:rsidR="006C6E25" w:rsidRDefault="006C6E25" w:rsidP="00B966BC">
      <w:pPr>
        <w:pStyle w:val="Navadensplet"/>
        <w:jc w:val="both"/>
      </w:pPr>
      <w:r>
        <w:t xml:space="preserve">V raziskavo smo vključili sedem panjskih končnic, ki v povprečju izvirajo iz druge polovice 19. stoletja. Pri vseh primerkih smo uporabili enoten metodološki pristop in enako zaporedje analiz. Raziskava se je začela z vizualnim pregledom predmetov ter oceno njihovega stanja ohranjenosti. Sledila je mikroskopska analiza z namenom identifikacije lesne vrste. V obravnavanih primerih identifikacija ni bila uspešna, saj so čela deščic in pore lesa zapolnjeni z umazanijo, premazi in drugimi nanosi, ki onemogočajo jasno opazovanje anatomske strukture lesa. Kljub temu je bilo na podlagi vizualne ocene mogoče sklepati, da gre v večini primerov za les </w:t>
      </w:r>
      <w:r w:rsidR="003033DD">
        <w:t>iglavcev</w:t>
      </w:r>
      <w:r>
        <w:t xml:space="preserve">. </w:t>
      </w:r>
      <w:r w:rsidR="006015AE">
        <w:t>Realne  s</w:t>
      </w:r>
      <w:r>
        <w:t xml:space="preserve">tarosti lesa prav tako ni bilo mogoče zanesljivo določiti, saj so metode za natančno datiranje lesa praviloma invazivne in zahtevajo odvzem mikro vzorca, kar v </w:t>
      </w:r>
      <w:r w:rsidR="003033DD">
        <w:t xml:space="preserve">našem primeru ni bilo mogoče. </w:t>
      </w:r>
    </w:p>
    <w:p w14:paraId="49F29F54" w14:textId="1D05E9F0" w:rsidR="006C6E25" w:rsidRDefault="006C6E25" w:rsidP="00B966BC">
      <w:pPr>
        <w:pStyle w:val="Navadensplet"/>
        <w:jc w:val="both"/>
      </w:pPr>
      <w:r>
        <w:t>V nadaljevanju je bila izvedena analiza z mikro-rentgensko fluorescenčno spektroskopijo (mi</w:t>
      </w:r>
      <w:r w:rsidR="006015AE">
        <w:t>k</w:t>
      </w:r>
      <w:r>
        <w:t xml:space="preserve">ro-XRF), ki omogoča določanje elementne sestave materiala na površini vzorca. </w:t>
      </w:r>
      <w:r w:rsidR="00EF14C1">
        <w:t>Z</w:t>
      </w:r>
      <w:r>
        <w:t xml:space="preserve"> metodo </w:t>
      </w:r>
      <w:r w:rsidR="00EF14C1">
        <w:lastRenderedPageBreak/>
        <w:t xml:space="preserve">smo </w:t>
      </w:r>
      <w:r>
        <w:t>analizirali predvsem pigmente v barvnih plasteh ter njihovo porazdelitev na površini panjskih končnic. Rezultati lahko prispevajo k boljšemu razumevanju uporabljenih pigmentov ter omogočajo širši vpogled v njihove značilnosti glede na geografsko območje in časovno obdobje nastanka.</w:t>
      </w:r>
    </w:p>
    <w:p w14:paraId="7BD72783" w14:textId="77777777" w:rsidR="008D7505" w:rsidRDefault="006C6E25" w:rsidP="00B966BC">
      <w:pPr>
        <w:pStyle w:val="Navadensplet"/>
        <w:jc w:val="both"/>
      </w:pPr>
      <w:r>
        <w:t>Tretja analiza je bila izvedena s pomočjo hiperspektralnega oslikovanja. Hiperspektralna kamera meri odboj svetlobe od površine v številnih ozkih spektralnih pasovih pri različnih valovnih dolžinah. Za vsak</w:t>
      </w:r>
      <w:r w:rsidR="006015AE">
        <w:t>o slikovno sliko (</w:t>
      </w:r>
      <w:proofErr w:type="spellStart"/>
      <w:r w:rsidR="006015AE" w:rsidRPr="006015AE">
        <w:rPr>
          <w:i/>
        </w:rPr>
        <w:t>piksel</w:t>
      </w:r>
      <w:proofErr w:type="spellEnd"/>
      <w:r w:rsidR="006015AE">
        <w:t>) t</w:t>
      </w:r>
      <w:r>
        <w:t>ako pridobi spektralni podpis, ki predstavlja značilen vzorec odboja svetlobe pri različnih valovnih dolžinah. Na podlagi teh podatkov je mogoče prepoznati in razlikovati posamezne materiale, saj različne snovi svetlobo absorbirajo in odbijajo na specifičen način.</w:t>
      </w:r>
    </w:p>
    <w:p w14:paraId="0813D02B" w14:textId="77777777" w:rsidR="008D7505" w:rsidRDefault="000D1368" w:rsidP="00B966BC">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D1368">
        <w:rPr>
          <w:rFonts w:ascii="Times New Roman" w:eastAsia="Times New Roman" w:hAnsi="Times New Roman" w:cs="Times New Roman"/>
          <w:sz w:val="24"/>
          <w:szCs w:val="24"/>
          <w:lang w:eastAsia="sl-SI"/>
        </w:rPr>
        <w:t xml:space="preserve">Ker je količina podatkov prevelika, da bi jo obravnavali neposredno, s pomočjo analize glavnih komponent (PCA, Principal </w:t>
      </w:r>
      <w:proofErr w:type="spellStart"/>
      <w:r w:rsidRPr="000D1368">
        <w:rPr>
          <w:rFonts w:ascii="Times New Roman" w:eastAsia="Times New Roman" w:hAnsi="Times New Roman" w:cs="Times New Roman"/>
          <w:sz w:val="24"/>
          <w:szCs w:val="24"/>
          <w:lang w:eastAsia="sl-SI"/>
        </w:rPr>
        <w:t>Component</w:t>
      </w:r>
      <w:proofErr w:type="spellEnd"/>
      <w:r w:rsidRPr="000D1368">
        <w:rPr>
          <w:rFonts w:ascii="Times New Roman" w:eastAsia="Times New Roman" w:hAnsi="Times New Roman" w:cs="Times New Roman"/>
          <w:sz w:val="24"/>
          <w:szCs w:val="24"/>
          <w:lang w:eastAsia="sl-SI"/>
        </w:rPr>
        <w:t xml:space="preserve"> </w:t>
      </w:r>
      <w:proofErr w:type="spellStart"/>
      <w:r w:rsidRPr="000D1368">
        <w:rPr>
          <w:rFonts w:ascii="Times New Roman" w:eastAsia="Times New Roman" w:hAnsi="Times New Roman" w:cs="Times New Roman"/>
          <w:sz w:val="24"/>
          <w:szCs w:val="24"/>
          <w:lang w:eastAsia="sl-SI"/>
        </w:rPr>
        <w:t>Analysis</w:t>
      </w:r>
      <w:proofErr w:type="spellEnd"/>
      <w:r w:rsidRPr="000D1368">
        <w:rPr>
          <w:rFonts w:ascii="Times New Roman" w:eastAsia="Times New Roman" w:hAnsi="Times New Roman" w:cs="Times New Roman"/>
          <w:sz w:val="24"/>
          <w:szCs w:val="24"/>
          <w:lang w:eastAsia="sl-SI"/>
        </w:rPr>
        <w:t>) zmanjšamo dimenzionalnost podatkov in tako olajšamo prepoznavanje razlik med materiali. Slika, ki je rezultat te analize, omogoča boljšo vizualizacijo spektralnih razlik ter lahko razkrije skrite plasti, degradirana območja ali razlike v podlagi, ki s prostim očesom niso vidne.</w:t>
      </w:r>
    </w:p>
    <w:p w14:paraId="7B25B398" w14:textId="2C4AA14A" w:rsidR="00567809" w:rsidRDefault="006C6E25" w:rsidP="00B966BC">
      <w:pPr>
        <w:jc w:val="both"/>
        <w:rPr>
          <w:rFonts w:ascii="Times New Roman" w:eastAsia="Times New Roman" w:hAnsi="Times New Roman" w:cs="Times New Roman"/>
          <w:sz w:val="24"/>
          <w:szCs w:val="24"/>
          <w:lang w:eastAsia="sl-SI"/>
        </w:rPr>
      </w:pPr>
      <w:r w:rsidRPr="006C6E25">
        <w:rPr>
          <w:rFonts w:ascii="Times New Roman" w:eastAsia="Times New Roman" w:hAnsi="Times New Roman" w:cs="Times New Roman"/>
          <w:sz w:val="24"/>
          <w:szCs w:val="24"/>
          <w:lang w:eastAsia="sl-SI"/>
        </w:rPr>
        <w:t>Takšen interdisciplinarni pristop združuje znanja s področij lesarstva, materialov in konservatorske znanosti ter prispeva k boljšemu razumevanju in ohranjanju tovrstnih predmetov kulturne dediščine. V okviru doktorskega raziskovalnega dela, ki vključuje sodelovanje številnih strokovnjakov z različnih področij,</w:t>
      </w:r>
      <w:r w:rsidR="003033DD">
        <w:rPr>
          <w:rFonts w:ascii="Times New Roman" w:eastAsia="Times New Roman" w:hAnsi="Times New Roman" w:cs="Times New Roman"/>
          <w:sz w:val="24"/>
          <w:szCs w:val="24"/>
          <w:lang w:eastAsia="sl-SI"/>
        </w:rPr>
        <w:t xml:space="preserve"> muzejev in posameznikov,</w:t>
      </w:r>
      <w:r w:rsidRPr="006C6E25">
        <w:rPr>
          <w:rFonts w:ascii="Times New Roman" w:eastAsia="Times New Roman" w:hAnsi="Times New Roman" w:cs="Times New Roman"/>
          <w:sz w:val="24"/>
          <w:szCs w:val="24"/>
          <w:lang w:eastAsia="sl-SI"/>
        </w:rPr>
        <w:t xml:space="preserve"> se vzpostavlja univerzalna metodologija za nedestruktivno karakterizacijo t</w:t>
      </w:r>
      <w:r w:rsidR="006015AE">
        <w:rPr>
          <w:rFonts w:ascii="Times New Roman" w:eastAsia="Times New Roman" w:hAnsi="Times New Roman" w:cs="Times New Roman"/>
          <w:sz w:val="24"/>
          <w:szCs w:val="24"/>
          <w:lang w:eastAsia="sl-SI"/>
        </w:rPr>
        <w:t>ovrstnih</w:t>
      </w:r>
      <w:r w:rsidRPr="006C6E25">
        <w:rPr>
          <w:rFonts w:ascii="Times New Roman" w:eastAsia="Times New Roman" w:hAnsi="Times New Roman" w:cs="Times New Roman"/>
          <w:sz w:val="24"/>
          <w:szCs w:val="24"/>
          <w:lang w:eastAsia="sl-SI"/>
        </w:rPr>
        <w:t xml:space="preserve"> predmetov. Pomemben rezultat raziskave bo</w:t>
      </w:r>
      <w:r w:rsidR="003033DD">
        <w:rPr>
          <w:rFonts w:ascii="Times New Roman" w:eastAsia="Times New Roman" w:hAnsi="Times New Roman" w:cs="Times New Roman"/>
          <w:sz w:val="24"/>
          <w:szCs w:val="24"/>
          <w:lang w:eastAsia="sl-SI"/>
        </w:rPr>
        <w:t xml:space="preserve"> tako</w:t>
      </w:r>
      <w:r w:rsidRPr="006C6E25">
        <w:rPr>
          <w:rFonts w:ascii="Times New Roman" w:eastAsia="Times New Roman" w:hAnsi="Times New Roman" w:cs="Times New Roman"/>
          <w:sz w:val="24"/>
          <w:szCs w:val="24"/>
          <w:lang w:eastAsia="sl-SI"/>
        </w:rPr>
        <w:t xml:space="preserve"> oblikovanje celovite baze podatkov najpomembnejših slovenskih panjskih končnic, ki bo omogočala njihovo sistematično dokumentiranje, primerjavo in nadaljnje raziskovanje.</w:t>
      </w:r>
      <w:r w:rsidR="0011580E">
        <w:rPr>
          <w:rFonts w:ascii="Times New Roman" w:eastAsia="Times New Roman" w:hAnsi="Times New Roman" w:cs="Times New Roman"/>
          <w:sz w:val="24"/>
          <w:szCs w:val="24"/>
          <w:lang w:eastAsia="sl-SI"/>
        </w:rPr>
        <w:t xml:space="preserve"> </w:t>
      </w:r>
    </w:p>
    <w:p w14:paraId="03797B52" w14:textId="77777777" w:rsidR="000A2BA3" w:rsidRPr="003033DD" w:rsidRDefault="000A2BA3" w:rsidP="003033DD">
      <w:pPr>
        <w:jc w:val="both"/>
        <w:rPr>
          <w:rFonts w:ascii="Times New Roman" w:eastAsia="Times New Roman" w:hAnsi="Times New Roman" w:cs="Times New Roman"/>
          <w:sz w:val="24"/>
          <w:szCs w:val="24"/>
          <w:lang w:eastAsia="sl-SI"/>
        </w:rPr>
      </w:pPr>
      <w:bookmarkStart w:id="0" w:name="_GoBack"/>
      <w:bookmarkEnd w:id="0"/>
    </w:p>
    <w:sectPr w:rsidR="000A2BA3" w:rsidRPr="003033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09"/>
    <w:rsid w:val="000A2BA3"/>
    <w:rsid w:val="000D1368"/>
    <w:rsid w:val="0011580E"/>
    <w:rsid w:val="001E4942"/>
    <w:rsid w:val="002001EC"/>
    <w:rsid w:val="00232A59"/>
    <w:rsid w:val="00297CFF"/>
    <w:rsid w:val="003033DD"/>
    <w:rsid w:val="00462A3C"/>
    <w:rsid w:val="00471E43"/>
    <w:rsid w:val="00567809"/>
    <w:rsid w:val="006015AE"/>
    <w:rsid w:val="006C6E25"/>
    <w:rsid w:val="008D7505"/>
    <w:rsid w:val="00B61CAF"/>
    <w:rsid w:val="00B659C3"/>
    <w:rsid w:val="00B966BC"/>
    <w:rsid w:val="00BB7CB9"/>
    <w:rsid w:val="00EF14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C585"/>
  <w15:chartTrackingRefBased/>
  <w15:docId w15:val="{CA77E16B-CF0E-43F3-817E-BCC973949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567809"/>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017497">
      <w:bodyDiv w:val="1"/>
      <w:marLeft w:val="0"/>
      <w:marRight w:val="0"/>
      <w:marTop w:val="0"/>
      <w:marBottom w:val="0"/>
      <w:divBdr>
        <w:top w:val="none" w:sz="0" w:space="0" w:color="auto"/>
        <w:left w:val="none" w:sz="0" w:space="0" w:color="auto"/>
        <w:bottom w:val="none" w:sz="0" w:space="0" w:color="auto"/>
        <w:right w:val="none" w:sz="0" w:space="0" w:color="auto"/>
      </w:divBdr>
      <w:divsChild>
        <w:div w:id="1514491890">
          <w:marLeft w:val="0"/>
          <w:marRight w:val="0"/>
          <w:marTop w:val="0"/>
          <w:marBottom w:val="0"/>
          <w:divBdr>
            <w:top w:val="none" w:sz="0" w:space="0" w:color="auto"/>
            <w:left w:val="none" w:sz="0" w:space="0" w:color="auto"/>
            <w:bottom w:val="none" w:sz="0" w:space="0" w:color="auto"/>
            <w:right w:val="none" w:sz="0" w:space="0" w:color="auto"/>
          </w:divBdr>
        </w:div>
      </w:divsChild>
    </w:div>
    <w:div w:id="426538617">
      <w:bodyDiv w:val="1"/>
      <w:marLeft w:val="0"/>
      <w:marRight w:val="0"/>
      <w:marTop w:val="0"/>
      <w:marBottom w:val="0"/>
      <w:divBdr>
        <w:top w:val="none" w:sz="0" w:space="0" w:color="auto"/>
        <w:left w:val="none" w:sz="0" w:space="0" w:color="auto"/>
        <w:bottom w:val="none" w:sz="0" w:space="0" w:color="auto"/>
        <w:right w:val="none" w:sz="0" w:space="0" w:color="auto"/>
      </w:divBdr>
    </w:div>
    <w:div w:id="1156141518">
      <w:bodyDiv w:val="1"/>
      <w:marLeft w:val="0"/>
      <w:marRight w:val="0"/>
      <w:marTop w:val="0"/>
      <w:marBottom w:val="0"/>
      <w:divBdr>
        <w:top w:val="none" w:sz="0" w:space="0" w:color="auto"/>
        <w:left w:val="none" w:sz="0" w:space="0" w:color="auto"/>
        <w:bottom w:val="none" w:sz="0" w:space="0" w:color="auto"/>
        <w:right w:val="none" w:sz="0" w:space="0" w:color="auto"/>
      </w:divBdr>
    </w:div>
    <w:div w:id="1451625502">
      <w:bodyDiv w:val="1"/>
      <w:marLeft w:val="0"/>
      <w:marRight w:val="0"/>
      <w:marTop w:val="0"/>
      <w:marBottom w:val="0"/>
      <w:divBdr>
        <w:top w:val="none" w:sz="0" w:space="0" w:color="auto"/>
        <w:left w:val="none" w:sz="0" w:space="0" w:color="auto"/>
        <w:bottom w:val="none" w:sz="0" w:space="0" w:color="auto"/>
        <w:right w:val="none" w:sz="0" w:space="0" w:color="auto"/>
      </w:divBdr>
      <w:divsChild>
        <w:div w:id="1641227796">
          <w:marLeft w:val="0"/>
          <w:marRight w:val="0"/>
          <w:marTop w:val="0"/>
          <w:marBottom w:val="0"/>
          <w:divBdr>
            <w:top w:val="none" w:sz="0" w:space="0" w:color="auto"/>
            <w:left w:val="none" w:sz="0" w:space="0" w:color="auto"/>
            <w:bottom w:val="none" w:sz="0" w:space="0" w:color="auto"/>
            <w:right w:val="none" w:sz="0" w:space="0" w:color="auto"/>
          </w:divBdr>
          <w:divsChild>
            <w:div w:id="1702129054">
              <w:marLeft w:val="0"/>
              <w:marRight w:val="0"/>
              <w:marTop w:val="0"/>
              <w:marBottom w:val="0"/>
              <w:divBdr>
                <w:top w:val="none" w:sz="0" w:space="0" w:color="auto"/>
                <w:left w:val="none" w:sz="0" w:space="0" w:color="auto"/>
                <w:bottom w:val="none" w:sz="0" w:space="0" w:color="auto"/>
                <w:right w:val="none" w:sz="0" w:space="0" w:color="auto"/>
              </w:divBdr>
              <w:divsChild>
                <w:div w:id="2095080935">
                  <w:marLeft w:val="0"/>
                  <w:marRight w:val="0"/>
                  <w:marTop w:val="0"/>
                  <w:marBottom w:val="0"/>
                  <w:divBdr>
                    <w:top w:val="none" w:sz="0" w:space="0" w:color="auto"/>
                    <w:left w:val="none" w:sz="0" w:space="0" w:color="auto"/>
                    <w:bottom w:val="none" w:sz="0" w:space="0" w:color="auto"/>
                    <w:right w:val="none" w:sz="0" w:space="0" w:color="auto"/>
                  </w:divBdr>
                  <w:divsChild>
                    <w:div w:id="1086220605">
                      <w:marLeft w:val="0"/>
                      <w:marRight w:val="0"/>
                      <w:marTop w:val="0"/>
                      <w:marBottom w:val="0"/>
                      <w:divBdr>
                        <w:top w:val="none" w:sz="0" w:space="0" w:color="auto"/>
                        <w:left w:val="none" w:sz="0" w:space="0" w:color="auto"/>
                        <w:bottom w:val="none" w:sz="0" w:space="0" w:color="auto"/>
                        <w:right w:val="none" w:sz="0" w:space="0" w:color="auto"/>
                      </w:divBdr>
                      <w:divsChild>
                        <w:div w:id="982853409">
                          <w:marLeft w:val="0"/>
                          <w:marRight w:val="0"/>
                          <w:marTop w:val="0"/>
                          <w:marBottom w:val="0"/>
                          <w:divBdr>
                            <w:top w:val="none" w:sz="0" w:space="0" w:color="auto"/>
                            <w:left w:val="none" w:sz="0" w:space="0" w:color="auto"/>
                            <w:bottom w:val="none" w:sz="0" w:space="0" w:color="auto"/>
                            <w:right w:val="none" w:sz="0" w:space="0" w:color="auto"/>
                          </w:divBdr>
                          <w:divsChild>
                            <w:div w:id="318770689">
                              <w:marLeft w:val="0"/>
                              <w:marRight w:val="0"/>
                              <w:marTop w:val="0"/>
                              <w:marBottom w:val="0"/>
                              <w:divBdr>
                                <w:top w:val="none" w:sz="0" w:space="0" w:color="auto"/>
                                <w:left w:val="none" w:sz="0" w:space="0" w:color="auto"/>
                                <w:bottom w:val="none" w:sz="0" w:space="0" w:color="auto"/>
                                <w:right w:val="none" w:sz="0" w:space="0" w:color="auto"/>
                              </w:divBdr>
                              <w:divsChild>
                                <w:div w:id="14423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334674">
      <w:bodyDiv w:val="1"/>
      <w:marLeft w:val="0"/>
      <w:marRight w:val="0"/>
      <w:marTop w:val="0"/>
      <w:marBottom w:val="0"/>
      <w:divBdr>
        <w:top w:val="none" w:sz="0" w:space="0" w:color="auto"/>
        <w:left w:val="none" w:sz="0" w:space="0" w:color="auto"/>
        <w:bottom w:val="none" w:sz="0" w:space="0" w:color="auto"/>
        <w:right w:val="none" w:sz="0" w:space="0" w:color="auto"/>
      </w:divBdr>
    </w:div>
    <w:div w:id="211412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16a0645-5949-4d36-aa9a-fb809ea05a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37EDFD9C6F0647B35EBD8E21AE3D94" ma:contentTypeVersion="15" ma:contentTypeDescription="Create a new document." ma:contentTypeScope="" ma:versionID="aa1e5fa6aa3688863a0b7e13985a44ce">
  <xsd:schema xmlns:xsd="http://www.w3.org/2001/XMLSchema" xmlns:xs="http://www.w3.org/2001/XMLSchema" xmlns:p="http://schemas.microsoft.com/office/2006/metadata/properties" xmlns:ns3="c16a0645-5949-4d36-aa9a-fb809ea05a95" xmlns:ns4="cbca96e5-0b62-44f7-b732-4f9fbcbe7957" targetNamespace="http://schemas.microsoft.com/office/2006/metadata/properties" ma:root="true" ma:fieldsID="7ac0126dea30ed6f5c73d4fd571d1252" ns3:_="" ns4:_="">
    <xsd:import namespace="c16a0645-5949-4d36-aa9a-fb809ea05a95"/>
    <xsd:import namespace="cbca96e5-0b62-44f7-b732-4f9fbcbe795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SearchProperties" minOccurs="0"/>
                <xsd:element ref="ns3:_activity"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a0645-5949-4d36-aa9a-fb809ea05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96e5-0b62-44f7-b732-4f9fbcbe795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DAC18-ECDA-478A-BFCA-38BCBA58159E}">
  <ds:schemaRefs>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elements/1.1/"/>
    <ds:schemaRef ds:uri="cbca96e5-0b62-44f7-b732-4f9fbcbe7957"/>
    <ds:schemaRef ds:uri="c16a0645-5949-4d36-aa9a-fb809ea05a95"/>
    <ds:schemaRef ds:uri="http://schemas.microsoft.com/office/2006/metadata/properties"/>
  </ds:schemaRefs>
</ds:datastoreItem>
</file>

<file path=customXml/itemProps2.xml><?xml version="1.0" encoding="utf-8"?>
<ds:datastoreItem xmlns:ds="http://schemas.openxmlformats.org/officeDocument/2006/customXml" ds:itemID="{9F8794B8-3A2D-488E-AA22-3CE5E447D344}">
  <ds:schemaRefs>
    <ds:schemaRef ds:uri="http://schemas.microsoft.com/sharepoint/v3/contenttype/forms"/>
  </ds:schemaRefs>
</ds:datastoreItem>
</file>

<file path=customXml/itemProps3.xml><?xml version="1.0" encoding="utf-8"?>
<ds:datastoreItem xmlns:ds="http://schemas.openxmlformats.org/officeDocument/2006/customXml" ds:itemID="{2C93BD64-3C32-4413-8A40-C2172A234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a0645-5949-4d36-aa9a-fb809ea05a95"/>
    <ds:schemaRef ds:uri="cbca96e5-0b62-44f7-b732-4f9fbcbe7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Pages>
  <Words>708</Words>
  <Characters>4772</Characters>
  <Application>Microsoft Office Word</Application>
  <DocSecurity>0</DocSecurity>
  <Lines>67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Pivk, Meta</dc:creator>
  <cp:keywords/>
  <dc:description/>
  <cp:lastModifiedBy>Pivk, Meta</cp:lastModifiedBy>
  <cp:revision>3</cp:revision>
  <dcterms:created xsi:type="dcterms:W3CDTF">2026-03-09T07:08:00Z</dcterms:created>
  <dcterms:modified xsi:type="dcterms:W3CDTF">2026-03-09T14:08:00Z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0x010100B937EDFD9C6F0647B35EBD8E21AE3D94</vt:lpwstr>
  </property>
</Properties>
</file>